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9837" w14:textId="0B620AD1" w:rsidR="00A03980" w:rsidRDefault="00AB5CF6" w:rsidP="619D3B04">
      <w:pPr>
        <w:spacing w:after="0"/>
        <w:rPr>
          <w:b/>
          <w:bCs/>
          <w:sz w:val="28"/>
          <w:szCs w:val="28"/>
        </w:rPr>
      </w:pPr>
      <w:r w:rsidRPr="619D3B04">
        <w:rPr>
          <w:b/>
          <w:bCs/>
          <w:sz w:val="28"/>
          <w:szCs w:val="28"/>
        </w:rPr>
        <w:t>KEK I</w:t>
      </w:r>
    </w:p>
    <w:p w14:paraId="343278BB" w14:textId="77777777" w:rsidR="00A03980" w:rsidRPr="00D25601" w:rsidRDefault="00A03980" w:rsidP="00CA1A6A">
      <w:pPr>
        <w:spacing w:after="0" w:line="240" w:lineRule="auto"/>
        <w:rPr>
          <w:b/>
          <w:sz w:val="24"/>
        </w:rPr>
      </w:pPr>
      <w:r w:rsidRPr="00D25601">
        <w:rPr>
          <w:b/>
          <w:sz w:val="24"/>
        </w:rPr>
        <w:t xml:space="preserve">Rückmeldung </w:t>
      </w:r>
      <w:r w:rsidR="00AB5CF6" w:rsidRPr="00D25601">
        <w:rPr>
          <w:b/>
          <w:sz w:val="24"/>
        </w:rPr>
        <w:t>zur</w:t>
      </w:r>
      <w:r w:rsidR="00396B87" w:rsidRPr="00D25601">
        <w:rPr>
          <w:b/>
          <w:sz w:val="24"/>
        </w:rPr>
        <w:t xml:space="preserve"> </w:t>
      </w:r>
      <w:r w:rsidRPr="00D25601">
        <w:rPr>
          <w:b/>
          <w:sz w:val="24"/>
        </w:rPr>
        <w:t>persönlichen Eignung für den Pfarrberuf im</w:t>
      </w:r>
      <w:r w:rsidR="00396B87" w:rsidRPr="00D25601">
        <w:rPr>
          <w:b/>
          <w:sz w:val="24"/>
        </w:rPr>
        <w:t xml:space="preserve"> Rahmen des EPS</w:t>
      </w:r>
    </w:p>
    <w:p w14:paraId="0F4E766D" w14:textId="77777777" w:rsidR="00396B87" w:rsidRPr="00D25601" w:rsidRDefault="00A03980" w:rsidP="00CA1A6A">
      <w:pPr>
        <w:spacing w:line="240" w:lineRule="auto"/>
        <w:rPr>
          <w:b/>
          <w:sz w:val="24"/>
        </w:rPr>
      </w:pPr>
      <w:r w:rsidRPr="00D25601">
        <w:rPr>
          <w:b/>
          <w:sz w:val="24"/>
        </w:rPr>
        <w:t>Kompetenzen und Kriterien gemäss Kompetenzstrukturmodell</w:t>
      </w:r>
    </w:p>
    <w:p w14:paraId="5021FAEE" w14:textId="30A659AC" w:rsidR="00396B87" w:rsidRPr="00D25601" w:rsidRDefault="00396B87" w:rsidP="00396B87">
      <w:pPr>
        <w:rPr>
          <w:sz w:val="20"/>
        </w:rPr>
      </w:pPr>
      <w:r w:rsidRPr="00D25601">
        <w:rPr>
          <w:sz w:val="20"/>
        </w:rPr>
        <w:t>Bitte entsprechende Stellungnahme ankreuzen</w:t>
      </w:r>
      <w:r w:rsidR="00AB5CF6" w:rsidRPr="00D25601">
        <w:rPr>
          <w:sz w:val="20"/>
        </w:rPr>
        <w:t xml:space="preserve">, ein Blatt pro </w:t>
      </w:r>
      <w:proofErr w:type="spellStart"/>
      <w:proofErr w:type="gramStart"/>
      <w:r w:rsidR="00AB5CF6" w:rsidRPr="00D25601">
        <w:rPr>
          <w:sz w:val="20"/>
        </w:rPr>
        <w:t>Studierende</w:t>
      </w:r>
      <w:r w:rsidR="00471947">
        <w:rPr>
          <w:sz w:val="20"/>
        </w:rPr>
        <w:t>:</w:t>
      </w:r>
      <w:r w:rsidR="00AB5CF6" w:rsidRPr="00D25601">
        <w:rPr>
          <w:sz w:val="20"/>
        </w:rPr>
        <w:t>r</w:t>
      </w:r>
      <w:proofErr w:type="spellEnd"/>
      <w:proofErr w:type="gramEnd"/>
    </w:p>
    <w:p w14:paraId="42A4534E" w14:textId="1D717FFB" w:rsidR="00A03980" w:rsidRPr="00D25601" w:rsidRDefault="00A03980" w:rsidP="00396B87">
      <w:pPr>
        <w:rPr>
          <w:sz w:val="20"/>
        </w:rPr>
      </w:pPr>
      <w:r w:rsidRPr="00D25601">
        <w:rPr>
          <w:sz w:val="20"/>
        </w:rPr>
        <w:t xml:space="preserve">Vorname, Name </w:t>
      </w:r>
      <w:proofErr w:type="gramStart"/>
      <w:r w:rsidRPr="00D25601">
        <w:rPr>
          <w:sz w:val="20"/>
        </w:rPr>
        <w:t>Studierende</w:t>
      </w:r>
      <w:r w:rsidR="00471947">
        <w:rPr>
          <w:sz w:val="20"/>
        </w:rPr>
        <w:t>:</w:t>
      </w:r>
      <w:r w:rsidRPr="00D25601">
        <w:rPr>
          <w:sz w:val="20"/>
        </w:rPr>
        <w:t>r</w:t>
      </w:r>
      <w:proofErr w:type="gramEnd"/>
      <w:r w:rsidRPr="00D25601">
        <w:rPr>
          <w:sz w:val="20"/>
        </w:rPr>
        <w:t>_____________________________________________________</w:t>
      </w:r>
    </w:p>
    <w:p w14:paraId="351C9ED2" w14:textId="21C4C2AF" w:rsidR="00A03980" w:rsidRPr="00D25601" w:rsidRDefault="00A03980" w:rsidP="00635A0D">
      <w:pPr>
        <w:spacing w:after="0"/>
        <w:rPr>
          <w:sz w:val="20"/>
        </w:rPr>
      </w:pPr>
      <w:r w:rsidRPr="00D25601">
        <w:rPr>
          <w:sz w:val="20"/>
        </w:rPr>
        <w:t xml:space="preserve">Funktion </w:t>
      </w:r>
      <w:proofErr w:type="spellStart"/>
      <w:proofErr w:type="gramStart"/>
      <w:r w:rsidRPr="00D25601">
        <w:rPr>
          <w:sz w:val="20"/>
        </w:rPr>
        <w:t>Mitwirkende</w:t>
      </w:r>
      <w:r w:rsidR="00471947">
        <w:rPr>
          <w:sz w:val="20"/>
        </w:rPr>
        <w:t>:</w:t>
      </w:r>
      <w:r w:rsidRPr="00D25601">
        <w:rPr>
          <w:sz w:val="20"/>
        </w:rPr>
        <w:t>r</w:t>
      </w:r>
      <w:proofErr w:type="spellEnd"/>
      <w:proofErr w:type="gramEnd"/>
      <w:r w:rsidRPr="00D25601">
        <w:rPr>
          <w:sz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0"/>
      </w:tblGrid>
      <w:tr w:rsidR="00A03980" w:rsidRPr="00D25601" w14:paraId="05771AF1" w14:textId="77777777" w:rsidTr="0096304B">
        <w:tc>
          <w:tcPr>
            <w:tcW w:w="4361" w:type="dxa"/>
          </w:tcPr>
          <w:p w14:paraId="40598AFE" w14:textId="77777777" w:rsidR="00A03980" w:rsidRPr="00D25601" w:rsidRDefault="00A03980" w:rsidP="00A03980">
            <w:pPr>
              <w:rPr>
                <w:sz w:val="20"/>
              </w:rPr>
            </w:pPr>
            <w:proofErr w:type="gramStart"/>
            <w:r w:rsidRPr="00D25601">
              <w:rPr>
                <w:rFonts w:ascii="Wingdings" w:eastAsia="Wingdings" w:hAnsi="Wingdings" w:cs="Wingdings"/>
                <w:sz w:val="20"/>
              </w:rPr>
              <w:t>o</w:t>
            </w:r>
            <w:r w:rsidRPr="00D25601">
              <w:rPr>
                <w:sz w:val="20"/>
              </w:rPr>
              <w:t xml:space="preserve">  Praktikumslehrperson</w:t>
            </w:r>
            <w:proofErr w:type="gramEnd"/>
            <w:r w:rsidRPr="00D25601">
              <w:rPr>
                <w:sz w:val="20"/>
              </w:rPr>
              <w:t xml:space="preserve"> Schulpraktikum</w:t>
            </w:r>
          </w:p>
          <w:p w14:paraId="463617CD" w14:textId="21BA81F8" w:rsidR="00E0534B" w:rsidRPr="00D25601" w:rsidRDefault="00A03980" w:rsidP="00396B87">
            <w:pPr>
              <w:rPr>
                <w:sz w:val="20"/>
              </w:rPr>
            </w:pPr>
            <w:proofErr w:type="gramStart"/>
            <w:r w:rsidRPr="00D25601">
              <w:rPr>
                <w:rFonts w:ascii="Wingdings" w:eastAsia="Wingdings" w:hAnsi="Wingdings" w:cs="Wingdings"/>
                <w:sz w:val="20"/>
              </w:rPr>
              <w:t>o</w:t>
            </w:r>
            <w:r w:rsidRPr="00D25601">
              <w:rPr>
                <w:sz w:val="20"/>
              </w:rPr>
              <w:t xml:space="preserve">  Praktikumsle</w:t>
            </w:r>
            <w:r w:rsidR="00635A0D" w:rsidRPr="00D25601">
              <w:rPr>
                <w:sz w:val="20"/>
              </w:rPr>
              <w:t>hrperson</w:t>
            </w:r>
            <w:proofErr w:type="gramEnd"/>
            <w:r w:rsidR="00635A0D" w:rsidRPr="00D25601">
              <w:rPr>
                <w:sz w:val="20"/>
              </w:rPr>
              <w:t xml:space="preserve"> kirchlicher Unterricht</w:t>
            </w:r>
          </w:p>
        </w:tc>
        <w:tc>
          <w:tcPr>
            <w:tcW w:w="4850" w:type="dxa"/>
          </w:tcPr>
          <w:p w14:paraId="44891A1A" w14:textId="77777777" w:rsidR="0096304B" w:rsidRPr="00D25601" w:rsidRDefault="0096304B" w:rsidP="0096304B">
            <w:pPr>
              <w:rPr>
                <w:sz w:val="20"/>
              </w:rPr>
            </w:pPr>
            <w:proofErr w:type="gramStart"/>
            <w:r w:rsidRPr="00D25601">
              <w:rPr>
                <w:rFonts w:ascii="Wingdings" w:eastAsia="Wingdings" w:hAnsi="Wingdings" w:cs="Wingdings"/>
                <w:sz w:val="20"/>
              </w:rPr>
              <w:t>o</w:t>
            </w:r>
            <w:r w:rsidRPr="00D25601">
              <w:rPr>
                <w:sz w:val="20"/>
              </w:rPr>
              <w:t xml:space="preserve">  Praktikumsleitung</w:t>
            </w:r>
            <w:proofErr w:type="gramEnd"/>
            <w:r w:rsidRPr="00D25601">
              <w:rPr>
                <w:sz w:val="20"/>
              </w:rPr>
              <w:t xml:space="preserve"> (Pfarrperson) Kirchgemeinde</w:t>
            </w:r>
          </w:p>
          <w:p w14:paraId="4919FFCC" w14:textId="77777777" w:rsidR="00A03980" w:rsidRPr="00D25601" w:rsidRDefault="00A03980" w:rsidP="0096304B">
            <w:pPr>
              <w:rPr>
                <w:sz w:val="20"/>
              </w:rPr>
            </w:pPr>
          </w:p>
        </w:tc>
      </w:tr>
    </w:tbl>
    <w:p w14:paraId="53DEC97B" w14:textId="2722E78F" w:rsidR="00E0534B" w:rsidRDefault="00E0534B" w:rsidP="00830D34">
      <w:pPr>
        <w:spacing w:before="240" w:line="240" w:lineRule="auto"/>
      </w:pPr>
      <w:r w:rsidRPr="00E0534B">
        <w:rPr>
          <w:sz w:val="20"/>
          <w:szCs w:val="20"/>
        </w:rPr>
        <w:t xml:space="preserve">Die Kriterien und Indikatoren auf dem Formular </w:t>
      </w:r>
      <w:r>
        <w:rPr>
          <w:sz w:val="20"/>
          <w:szCs w:val="20"/>
        </w:rPr>
        <w:t>dienen als</w:t>
      </w:r>
      <w:r w:rsidRPr="00E0534B">
        <w:rPr>
          <w:sz w:val="20"/>
          <w:szCs w:val="20"/>
        </w:rPr>
        <w:t xml:space="preserve"> Orientierung. </w:t>
      </w:r>
      <w:r w:rsidR="00830D34">
        <w:rPr>
          <w:sz w:val="20"/>
          <w:szCs w:val="20"/>
        </w:rPr>
        <w:t>Es muss nicht zu allen Punkten eine Einschätzung gegeben werden. Füllen Sie da aus, wo</w:t>
      </w:r>
      <w:r w:rsidRPr="00E0534B">
        <w:rPr>
          <w:sz w:val="20"/>
          <w:szCs w:val="20"/>
        </w:rPr>
        <w:t xml:space="preserve"> Sie in der Zusammenarbeit </w:t>
      </w:r>
      <w:r w:rsidR="00CA1A6A">
        <w:rPr>
          <w:sz w:val="20"/>
          <w:szCs w:val="20"/>
        </w:rPr>
        <w:t>etwas beobachten konnten</w:t>
      </w:r>
      <w:r w:rsidRPr="00E0534B">
        <w:rPr>
          <w:sz w:val="20"/>
          <w:szCs w:val="20"/>
        </w:rPr>
        <w:t>.</w:t>
      </w:r>
      <w:r w:rsidR="00830D34">
        <w:rPr>
          <w:sz w:val="20"/>
          <w:szCs w:val="20"/>
        </w:rPr>
        <w:t xml:space="preserve"> Entscheidend ist der Gesamteindruck</w:t>
      </w:r>
      <w:r w:rsidR="00CA1A6A">
        <w:rPr>
          <w:sz w:val="20"/>
          <w:szCs w:val="20"/>
        </w:rPr>
        <w:t xml:space="preserve">. </w:t>
      </w:r>
      <w:r w:rsidR="00830D34">
        <w:rPr>
          <w:sz w:val="20"/>
          <w:szCs w:val="20"/>
        </w:rPr>
        <w:t xml:space="preserve">Bitte seien Sie in Ihren </w:t>
      </w:r>
      <w:r w:rsidRPr="00E0534B">
        <w:rPr>
          <w:sz w:val="20"/>
          <w:szCs w:val="20"/>
        </w:rPr>
        <w:t xml:space="preserve">Rückmeldungen möglichst redlich und realitätsnah. </w:t>
      </w:r>
    </w:p>
    <w:tbl>
      <w:tblPr>
        <w:tblStyle w:val="Tabellenraster5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262"/>
        <w:gridCol w:w="4397"/>
        <w:gridCol w:w="851"/>
        <w:gridCol w:w="852"/>
        <w:gridCol w:w="851"/>
        <w:gridCol w:w="851"/>
      </w:tblGrid>
      <w:tr w:rsidR="00D25601" w:rsidRPr="00D25601" w14:paraId="57781F49" w14:textId="77777777" w:rsidTr="009D1688">
        <w:trPr>
          <w:tblHeader/>
        </w:trPr>
        <w:tc>
          <w:tcPr>
            <w:tcW w:w="2263" w:type="dxa"/>
            <w:shd w:val="clear" w:color="auto" w:fill="DAEEF3" w:themeFill="accent5" w:themeFillTint="33"/>
          </w:tcPr>
          <w:p w14:paraId="58A7DF2C" w14:textId="77777777" w:rsidR="00D25601" w:rsidRPr="00D25601" w:rsidRDefault="00D25601" w:rsidP="00D2560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5601">
              <w:rPr>
                <w:rFonts w:asciiTheme="majorHAnsi" w:hAnsiTheme="majorHAnsi"/>
                <w:b/>
                <w:sz w:val="18"/>
                <w:szCs w:val="18"/>
              </w:rPr>
              <w:t>Kompetenz</w:t>
            </w:r>
          </w:p>
        </w:tc>
        <w:tc>
          <w:tcPr>
            <w:tcW w:w="4397" w:type="dxa"/>
            <w:shd w:val="clear" w:color="auto" w:fill="DAEEF3" w:themeFill="accent5" w:themeFillTint="33"/>
          </w:tcPr>
          <w:p w14:paraId="3B297ECA" w14:textId="77777777" w:rsidR="00D25601" w:rsidRPr="00D25601" w:rsidRDefault="00D25601" w:rsidP="00D2560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5601">
              <w:rPr>
                <w:rFonts w:asciiTheme="majorHAnsi" w:hAnsiTheme="majorHAnsi"/>
                <w:b/>
                <w:sz w:val="18"/>
                <w:szCs w:val="18"/>
              </w:rPr>
              <w:t>Indikatoren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41F1E320" w14:textId="77777777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nicht erkenn</w:t>
            </w:r>
            <w:r>
              <w:rPr>
                <w:rFonts w:asciiTheme="majorHAnsi" w:hAnsiTheme="majorHAnsi"/>
                <w:sz w:val="16"/>
                <w:szCs w:val="18"/>
              </w:rPr>
              <w:t>-</w:t>
            </w:r>
            <w:r w:rsidRPr="00D25601">
              <w:rPr>
                <w:rFonts w:asciiTheme="majorHAnsi" w:hAnsiTheme="majorHAnsi"/>
                <w:sz w:val="16"/>
                <w:szCs w:val="18"/>
              </w:rPr>
              <w:t>bar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14:paraId="77A310FF" w14:textId="77777777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Schwach erkenn</w:t>
            </w:r>
            <w:r>
              <w:rPr>
                <w:rFonts w:asciiTheme="majorHAnsi" w:hAnsiTheme="majorHAnsi"/>
                <w:sz w:val="16"/>
                <w:szCs w:val="18"/>
              </w:rPr>
              <w:t>-</w:t>
            </w:r>
            <w:r w:rsidRPr="00D25601">
              <w:rPr>
                <w:rFonts w:asciiTheme="majorHAnsi" w:hAnsiTheme="majorHAnsi"/>
                <w:sz w:val="16"/>
                <w:szCs w:val="18"/>
              </w:rPr>
              <w:t>bar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5D006B0" w14:textId="77777777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Erkenn-</w:t>
            </w:r>
          </w:p>
          <w:p w14:paraId="589D781C" w14:textId="77777777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bar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C15B2C6" w14:textId="60D1DF4D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Gut erkenn</w:t>
            </w:r>
            <w:r w:rsidR="00BC57CB">
              <w:rPr>
                <w:rFonts w:asciiTheme="majorHAnsi" w:hAnsiTheme="majorHAnsi"/>
                <w:sz w:val="16"/>
                <w:szCs w:val="18"/>
              </w:rPr>
              <w:t>-</w:t>
            </w:r>
            <w:r w:rsidRPr="00D25601">
              <w:rPr>
                <w:rFonts w:asciiTheme="majorHAnsi" w:hAnsiTheme="majorHAnsi"/>
                <w:sz w:val="16"/>
                <w:szCs w:val="18"/>
              </w:rPr>
              <w:t>bar</w:t>
            </w:r>
          </w:p>
        </w:tc>
      </w:tr>
      <w:tr w:rsidR="00D25601" w:rsidRPr="00D25601" w14:paraId="76EE7F9A" w14:textId="77777777" w:rsidTr="009D1688">
        <w:trPr>
          <w:tblHeader/>
        </w:trPr>
        <w:tc>
          <w:tcPr>
            <w:tcW w:w="10064" w:type="dxa"/>
            <w:gridSpan w:val="6"/>
            <w:shd w:val="clear" w:color="auto" w:fill="B2A1C7" w:themeFill="accent4" w:themeFillTint="99"/>
          </w:tcPr>
          <w:p w14:paraId="365506B1" w14:textId="4F82F281" w:rsidR="00D25601" w:rsidRPr="00D25601" w:rsidRDefault="00D25601" w:rsidP="13FCAFE3">
            <w:pPr>
              <w:rPr>
                <w:rFonts w:asciiTheme="majorHAnsi" w:hAnsiTheme="majorHAnsi"/>
                <w:sz w:val="18"/>
                <w:szCs w:val="18"/>
              </w:rPr>
            </w:pPr>
            <w:r w:rsidRPr="13FCAFE3">
              <w:rPr>
                <w:rFonts w:asciiTheme="majorHAnsi" w:hAnsiTheme="majorHAnsi"/>
                <w:b/>
                <w:bCs/>
                <w:sz w:val="20"/>
                <w:szCs w:val="20"/>
              </w:rPr>
              <w:t>Glaubwürdig leben</w:t>
            </w:r>
            <w:proofErr w:type="gramStart"/>
            <w:r w:rsidRPr="13FCAFE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13FCAFE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Leben aus dem Evangelium, Berufsidentität, Selbstmanagement) </w:t>
            </w:r>
          </w:p>
        </w:tc>
      </w:tr>
      <w:tr w:rsidR="002F4209" w:rsidRPr="00D25601" w14:paraId="788B8186" w14:textId="77777777" w:rsidTr="009D1688">
        <w:trPr>
          <w:trHeight w:val="567"/>
          <w:tblHeader/>
        </w:trPr>
        <w:tc>
          <w:tcPr>
            <w:tcW w:w="2263" w:type="dxa"/>
          </w:tcPr>
          <w:p w14:paraId="2DE66D23" w14:textId="584ABC9F" w:rsidR="002F4209" w:rsidRPr="00BA75C6" w:rsidRDefault="0035736B" w:rsidP="5395E3BE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71676A">
              <w:rPr>
                <w:rFonts w:asciiTheme="majorHAnsi" w:hAnsiTheme="majorHAnsi"/>
                <w:sz w:val="18"/>
                <w:szCs w:val="18"/>
              </w:rPr>
              <w:t xml:space="preserve">respektiert Frömmigkeitsstile von anderen </w:t>
            </w:r>
          </w:p>
        </w:tc>
        <w:tc>
          <w:tcPr>
            <w:tcW w:w="4397" w:type="dxa"/>
          </w:tcPr>
          <w:p w14:paraId="43982F71" w14:textId="77777777" w:rsidR="002F4209" w:rsidRPr="0071676A" w:rsidRDefault="000A2BFD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71676A">
              <w:rPr>
                <w:rFonts w:asciiTheme="majorHAnsi" w:hAnsiTheme="majorHAnsi"/>
                <w:sz w:val="18"/>
                <w:szCs w:val="18"/>
              </w:rPr>
              <w:t>Deklariert die eigene Art zu glauben nicht als die einzig mögliche</w:t>
            </w:r>
          </w:p>
          <w:p w14:paraId="32EDF241" w14:textId="77777777" w:rsidR="000A2BFD" w:rsidRPr="0071676A" w:rsidRDefault="00E02DC8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71676A">
              <w:rPr>
                <w:rFonts w:asciiTheme="majorHAnsi" w:hAnsiTheme="majorHAnsi"/>
                <w:sz w:val="18"/>
                <w:szCs w:val="18"/>
              </w:rPr>
              <w:t>Spricht niemandem das «Christsein» ab</w:t>
            </w:r>
          </w:p>
          <w:p w14:paraId="7BF59321" w14:textId="7E33BC61" w:rsidR="004522F5" w:rsidRPr="0071676A" w:rsidRDefault="004522F5" w:rsidP="5395E3BE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71676A">
              <w:rPr>
                <w:rFonts w:asciiTheme="majorHAnsi" w:hAnsiTheme="majorHAnsi"/>
                <w:sz w:val="18"/>
                <w:szCs w:val="18"/>
              </w:rPr>
              <w:t>Zeigt Neugier und Wertschätzung</w:t>
            </w:r>
            <w:r w:rsidR="16547B6F" w:rsidRPr="0071676A">
              <w:rPr>
                <w:rFonts w:asciiTheme="majorHAnsi" w:hAnsiTheme="majorHAnsi"/>
                <w:sz w:val="18"/>
                <w:szCs w:val="18"/>
              </w:rPr>
              <w:t xml:space="preserve"> gegenüber Menschen mit Zweifeln</w:t>
            </w:r>
          </w:p>
        </w:tc>
        <w:tc>
          <w:tcPr>
            <w:tcW w:w="851" w:type="dxa"/>
          </w:tcPr>
          <w:p w14:paraId="171A5AC4" w14:textId="77777777" w:rsidR="002F4209" w:rsidRPr="00D25601" w:rsidRDefault="002F4209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6918DBC1" w14:textId="77777777" w:rsidR="002F4209" w:rsidRPr="00D25601" w:rsidRDefault="002F4209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B3710C" w14:textId="77777777" w:rsidR="002F4209" w:rsidRPr="00D25601" w:rsidRDefault="002F4209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04D5D0" w14:textId="77777777" w:rsidR="002F4209" w:rsidRPr="00D25601" w:rsidRDefault="002F4209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72FA2806" w14:textId="77777777" w:rsidTr="009D1688">
        <w:trPr>
          <w:trHeight w:val="567"/>
          <w:tblHeader/>
        </w:trPr>
        <w:tc>
          <w:tcPr>
            <w:tcW w:w="2263" w:type="dxa"/>
          </w:tcPr>
          <w:p w14:paraId="36A225D7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bringt eigenes Reden und Handeln in Übereinstimmung; ist authentisch</w:t>
            </w:r>
          </w:p>
        </w:tc>
        <w:tc>
          <w:tcPr>
            <w:tcW w:w="4397" w:type="dxa"/>
          </w:tcPr>
          <w:p w14:paraId="05927C5B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Äussert sich verbal und nonverbal kongruent</w:t>
            </w:r>
          </w:p>
          <w:p w14:paraId="5FB95AF7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Erscheint präsent</w:t>
            </w:r>
          </w:p>
          <w:p w14:paraId="64E3A080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Zeigt sich als Person </w:t>
            </w:r>
          </w:p>
        </w:tc>
        <w:tc>
          <w:tcPr>
            <w:tcW w:w="851" w:type="dxa"/>
          </w:tcPr>
          <w:p w14:paraId="0B91487D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5F968BC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7DE747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1E6449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03DC84D1" w14:textId="77777777" w:rsidTr="009D1688">
        <w:trPr>
          <w:trHeight w:val="567"/>
          <w:tblHeader/>
        </w:trPr>
        <w:tc>
          <w:tcPr>
            <w:tcW w:w="2263" w:type="dxa"/>
          </w:tcPr>
          <w:p w14:paraId="01DE506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ist bereit, an der eigenen Persönlichkeit zu arbeiten </w:t>
            </w:r>
          </w:p>
          <w:p w14:paraId="48BFAB14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7" w:type="dxa"/>
          </w:tcPr>
          <w:p w14:paraId="7C12FD6C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Hinterfragt sich </w:t>
            </w:r>
            <w:proofErr w:type="gramStart"/>
            <w:r w:rsidRPr="00D25601">
              <w:rPr>
                <w:rFonts w:asciiTheme="majorHAnsi" w:hAnsiTheme="majorHAnsi"/>
                <w:sz w:val="18"/>
                <w:szCs w:val="18"/>
              </w:rPr>
              <w:t>selber</w:t>
            </w:r>
            <w:proofErr w:type="gramEnd"/>
            <w:r w:rsidRPr="00D25601">
              <w:rPr>
                <w:rFonts w:asciiTheme="majorHAnsi" w:hAnsiTheme="majorHAnsi"/>
                <w:sz w:val="18"/>
                <w:szCs w:val="18"/>
              </w:rPr>
              <w:t xml:space="preserve"> und eigenes Verhalten</w:t>
            </w:r>
          </w:p>
          <w:p w14:paraId="7F91234C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Fragt nach Rückmeldungen </w:t>
            </w:r>
          </w:p>
          <w:p w14:paraId="7E041F9B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D25601">
              <w:rPr>
                <w:rFonts w:asciiTheme="majorHAnsi" w:hAnsiTheme="majorHAnsi"/>
                <w:sz w:val="18"/>
                <w:szCs w:val="18"/>
              </w:rPr>
              <w:t>Kann</w:t>
            </w:r>
            <w:proofErr w:type="gramEnd"/>
            <w:r w:rsidRPr="00D25601">
              <w:rPr>
                <w:rFonts w:asciiTheme="majorHAnsi" w:hAnsiTheme="majorHAnsi"/>
                <w:sz w:val="18"/>
                <w:szCs w:val="18"/>
              </w:rPr>
              <w:t xml:space="preserve"> eigene Stärken und Schwächen benennen </w:t>
            </w:r>
          </w:p>
          <w:p w14:paraId="7F3D6707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Weicht heiklen Situationen nicht aus </w:t>
            </w:r>
          </w:p>
        </w:tc>
        <w:tc>
          <w:tcPr>
            <w:tcW w:w="851" w:type="dxa"/>
          </w:tcPr>
          <w:p w14:paraId="71A68322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1C01987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43542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00B2E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0E51EB88" w14:textId="77777777" w:rsidTr="009D1688">
        <w:trPr>
          <w:trHeight w:val="567"/>
          <w:tblHeader/>
        </w:trPr>
        <w:tc>
          <w:tcPr>
            <w:tcW w:w="2263" w:type="dxa"/>
          </w:tcPr>
          <w:p w14:paraId="53F41BA6" w14:textId="2E676ECC" w:rsidR="00D25601" w:rsidRPr="00D25601" w:rsidRDefault="00D25601" w:rsidP="00680484">
            <w:pPr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nutzt Fremdeinschätzung zur Weiterentwicklung;</w:t>
            </w:r>
          </w:p>
        </w:tc>
        <w:tc>
          <w:tcPr>
            <w:tcW w:w="4397" w:type="dxa"/>
          </w:tcPr>
          <w:p w14:paraId="56D5A072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Zeigt sich selbstkritisch</w:t>
            </w:r>
          </w:p>
          <w:p w14:paraId="5C7919E4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D25601">
              <w:rPr>
                <w:rFonts w:asciiTheme="majorHAnsi" w:hAnsiTheme="majorHAnsi"/>
                <w:sz w:val="18"/>
                <w:szCs w:val="18"/>
              </w:rPr>
              <w:t>Kann</w:t>
            </w:r>
            <w:proofErr w:type="gramEnd"/>
            <w:r w:rsidRPr="00D25601">
              <w:rPr>
                <w:rFonts w:asciiTheme="majorHAnsi" w:hAnsiTheme="majorHAnsi"/>
                <w:sz w:val="18"/>
                <w:szCs w:val="18"/>
              </w:rPr>
              <w:t xml:space="preserve"> Rückmeldungen für sich annehmen</w:t>
            </w:r>
          </w:p>
          <w:p w14:paraId="2CE32FEC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erprobt Verhaltensvarianten</w:t>
            </w:r>
          </w:p>
        </w:tc>
        <w:tc>
          <w:tcPr>
            <w:tcW w:w="851" w:type="dxa"/>
          </w:tcPr>
          <w:p w14:paraId="22B24063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2B5CCCA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24602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89ECE5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5574EE90" w14:textId="77777777" w:rsidTr="009D1688">
        <w:trPr>
          <w:trHeight w:val="567"/>
          <w:tblHeader/>
        </w:trPr>
        <w:tc>
          <w:tcPr>
            <w:tcW w:w="2263" w:type="dxa"/>
          </w:tcPr>
          <w:p w14:paraId="77C567D1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reagiert angemessen auf Stress  </w:t>
            </w:r>
          </w:p>
          <w:p w14:paraId="6B2CAB98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7" w:type="dxa"/>
          </w:tcPr>
          <w:p w14:paraId="2BBFCB00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D25601">
              <w:rPr>
                <w:rFonts w:asciiTheme="majorHAnsi" w:hAnsiTheme="majorHAnsi"/>
                <w:sz w:val="18"/>
                <w:szCs w:val="18"/>
              </w:rPr>
              <w:t>Kann</w:t>
            </w:r>
            <w:proofErr w:type="gramEnd"/>
            <w:r w:rsidRPr="00D25601">
              <w:rPr>
                <w:rFonts w:asciiTheme="majorHAnsi" w:hAnsiTheme="majorHAnsi"/>
                <w:sz w:val="18"/>
                <w:szCs w:val="18"/>
              </w:rPr>
              <w:t xml:space="preserve"> Wichtiges von weniger Wichtigem trennen</w:t>
            </w:r>
          </w:p>
          <w:p w14:paraId="77DB7E50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Bleibt konzentriert</w:t>
            </w:r>
          </w:p>
          <w:p w14:paraId="3A89AF8F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Kennt und nutzt Wege, um Stress abzubauen</w:t>
            </w:r>
          </w:p>
        </w:tc>
        <w:tc>
          <w:tcPr>
            <w:tcW w:w="851" w:type="dxa"/>
          </w:tcPr>
          <w:p w14:paraId="4F20DB63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3A8D4805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10C699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9FD32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7FDA3EAB" w14:textId="77777777" w:rsidTr="009D1688">
        <w:trPr>
          <w:trHeight w:val="567"/>
          <w:tblHeader/>
        </w:trPr>
        <w:tc>
          <w:tcPr>
            <w:tcW w:w="2263" w:type="dxa"/>
          </w:tcPr>
          <w:p w14:paraId="01F0F158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Kann sich bei Bedarf von persönlicher Betroffenheit distanzieren.</w:t>
            </w:r>
          </w:p>
          <w:p w14:paraId="13676715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7" w:type="dxa"/>
          </w:tcPr>
          <w:p w14:paraId="00EA4742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Lässt sich von Kritik oder Ansprüchen nicht grundsätzlich infrage stellen</w:t>
            </w:r>
          </w:p>
          <w:p w14:paraId="36BC630D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Sieht und setzt Grenzen eigener Zuständigkeit</w:t>
            </w:r>
          </w:p>
          <w:p w14:paraId="7430CCC7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Trennt Beruf und Privatleben </w:t>
            </w:r>
          </w:p>
        </w:tc>
        <w:tc>
          <w:tcPr>
            <w:tcW w:w="851" w:type="dxa"/>
          </w:tcPr>
          <w:p w14:paraId="0F2CD88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467C15D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5F1F5E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432473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3D72AF67" w14:textId="77777777" w:rsidTr="009D1688">
        <w:trPr>
          <w:trHeight w:val="506"/>
          <w:tblHeader/>
        </w:trPr>
        <w:tc>
          <w:tcPr>
            <w:tcW w:w="2263" w:type="dxa"/>
          </w:tcPr>
          <w:p w14:paraId="77051B47" w14:textId="16321912" w:rsidR="00D25601" w:rsidRPr="00D25601" w:rsidRDefault="00D25601" w:rsidP="00A508B7">
            <w:pPr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Kennt eigene Grenzen </w:t>
            </w:r>
          </w:p>
        </w:tc>
        <w:tc>
          <w:tcPr>
            <w:tcW w:w="4397" w:type="dxa"/>
          </w:tcPr>
          <w:p w14:paraId="19F4649D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D25601">
              <w:rPr>
                <w:rFonts w:asciiTheme="majorHAnsi" w:hAnsiTheme="majorHAnsi"/>
                <w:sz w:val="18"/>
                <w:szCs w:val="18"/>
              </w:rPr>
              <w:t>Kann</w:t>
            </w:r>
            <w:proofErr w:type="gramEnd"/>
            <w:r w:rsidRPr="00D25601">
              <w:rPr>
                <w:rFonts w:asciiTheme="majorHAnsi" w:hAnsiTheme="majorHAnsi"/>
                <w:sz w:val="18"/>
                <w:szCs w:val="18"/>
              </w:rPr>
              <w:t xml:space="preserve"> nach Unterstützung fragen</w:t>
            </w:r>
          </w:p>
          <w:p w14:paraId="4FC48B37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D25601">
              <w:rPr>
                <w:rFonts w:asciiTheme="majorHAnsi" w:hAnsiTheme="majorHAnsi"/>
                <w:sz w:val="18"/>
                <w:szCs w:val="18"/>
              </w:rPr>
              <w:t>Kann</w:t>
            </w:r>
            <w:proofErr w:type="gramEnd"/>
            <w:r w:rsidRPr="00D25601">
              <w:rPr>
                <w:rFonts w:asciiTheme="majorHAnsi" w:hAnsiTheme="majorHAnsi"/>
                <w:sz w:val="18"/>
                <w:szCs w:val="18"/>
              </w:rPr>
              <w:t xml:space="preserve"> Aufgaben ablehnen</w:t>
            </w:r>
          </w:p>
        </w:tc>
        <w:tc>
          <w:tcPr>
            <w:tcW w:w="851" w:type="dxa"/>
          </w:tcPr>
          <w:p w14:paraId="421D8EF4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0301F58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35933C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5E586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21498EF9" w14:textId="77777777" w:rsidTr="009D1688">
        <w:trPr>
          <w:tblHeader/>
        </w:trPr>
        <w:tc>
          <w:tcPr>
            <w:tcW w:w="10064" w:type="dxa"/>
            <w:gridSpan w:val="6"/>
            <w:shd w:val="clear" w:color="auto" w:fill="8DB3E2" w:themeFill="text2" w:themeFillTint="66"/>
          </w:tcPr>
          <w:p w14:paraId="73BFD489" w14:textId="77777777" w:rsidR="00D25601" w:rsidRPr="00D25601" w:rsidRDefault="00D25601" w:rsidP="00D2560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5601">
              <w:rPr>
                <w:rFonts w:asciiTheme="majorHAnsi" w:hAnsiTheme="majorHAnsi"/>
                <w:b/>
                <w:sz w:val="20"/>
                <w:szCs w:val="18"/>
              </w:rPr>
              <w:t xml:space="preserve">Lösungen entwickeln (Hermeneutische Reflexion, Kreativität) </w:t>
            </w:r>
          </w:p>
        </w:tc>
      </w:tr>
      <w:tr w:rsidR="00D25601" w:rsidRPr="00D25601" w14:paraId="3264C3B0" w14:textId="77777777" w:rsidTr="009D1688">
        <w:trPr>
          <w:trHeight w:val="573"/>
          <w:tblHeader/>
        </w:trPr>
        <w:tc>
          <w:tcPr>
            <w:tcW w:w="2263" w:type="dxa"/>
          </w:tcPr>
          <w:p w14:paraId="1DFE9C08" w14:textId="77777777" w:rsidR="00D25601" w:rsidRPr="00D25601" w:rsidRDefault="00D25601" w:rsidP="00D2560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color w:val="000000"/>
                <w:sz w:val="18"/>
                <w:szCs w:val="18"/>
              </w:rPr>
              <w:t>Entwickelt den eigenen theologischen Standpunkt im Dialog weiter</w:t>
            </w:r>
          </w:p>
          <w:p w14:paraId="4BB4B3E0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7" w:type="dxa"/>
          </w:tcPr>
          <w:p w14:paraId="6E657176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Lässt sich auf theologische Gespräche ein oder initiiert diese </w:t>
            </w:r>
          </w:p>
          <w:p w14:paraId="44BEBAF2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Ist bereit, auch ungewohnte Standpunkte probeweise einzunehmen</w:t>
            </w:r>
          </w:p>
          <w:p w14:paraId="6416B226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Zeigt Interesse für unbekannte Denkrichtungen </w:t>
            </w:r>
          </w:p>
        </w:tc>
        <w:tc>
          <w:tcPr>
            <w:tcW w:w="851" w:type="dxa"/>
          </w:tcPr>
          <w:p w14:paraId="55BD4CA5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5A3244E9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8A78DB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4B5E13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7A7667BA" w14:textId="77777777" w:rsidTr="009D1688">
        <w:trPr>
          <w:trHeight w:val="554"/>
          <w:tblHeader/>
        </w:trPr>
        <w:tc>
          <w:tcPr>
            <w:tcW w:w="2263" w:type="dxa"/>
          </w:tcPr>
          <w:p w14:paraId="5EB40709" w14:textId="0142F48A" w:rsidR="00D25601" w:rsidRPr="00D25601" w:rsidRDefault="00D25601" w:rsidP="00081D04">
            <w:pPr>
              <w:ind w:right="-104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Wertschätzt Vielfalt und evangelisch-reformierte Tradition  </w:t>
            </w:r>
          </w:p>
          <w:p w14:paraId="3B7EC4C7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397" w:type="dxa"/>
          </w:tcPr>
          <w:p w14:paraId="094FDE56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Lässt sich auf bisher ungewohnte Traditionen ein und entdeckt deren Potential</w:t>
            </w:r>
          </w:p>
          <w:p w14:paraId="58114D20" w14:textId="78D3FEBF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Kennt die reformierte Tradition und ist bereit, sie im aktuellen Kontext fruchtbar zu machen</w:t>
            </w:r>
          </w:p>
        </w:tc>
        <w:tc>
          <w:tcPr>
            <w:tcW w:w="851" w:type="dxa"/>
          </w:tcPr>
          <w:p w14:paraId="2AC8B432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70B5A765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E3C79B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6D26CD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25E30BFF" w14:textId="77777777" w:rsidTr="009D1688">
        <w:trPr>
          <w:trHeight w:val="840"/>
          <w:tblHeader/>
        </w:trPr>
        <w:tc>
          <w:tcPr>
            <w:tcW w:w="2263" w:type="dxa"/>
          </w:tcPr>
          <w:p w14:paraId="2B7641EF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ist bereit, sich auf Wagnisse einzulassen und riskiert Fehler</w:t>
            </w:r>
          </w:p>
          <w:p w14:paraId="72CC2EEF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7" w:type="dxa"/>
          </w:tcPr>
          <w:p w14:paraId="1E31811C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Probiert Neues und Ungewohntes aus</w:t>
            </w:r>
          </w:p>
          <w:p w14:paraId="6C32D36E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Ist bereit, Aufgaben spontan zu übernehmen</w:t>
            </w:r>
          </w:p>
          <w:p w14:paraId="74E60F01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Sieht Fehler als Chance zur Weiterentwicklung</w:t>
            </w:r>
          </w:p>
        </w:tc>
        <w:tc>
          <w:tcPr>
            <w:tcW w:w="851" w:type="dxa"/>
          </w:tcPr>
          <w:p w14:paraId="38DA96DE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34DAA614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222887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79A607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FEF57BC" w14:textId="77777777" w:rsidR="006751ED" w:rsidRDefault="006751ED"/>
    <w:p w14:paraId="48EF6002" w14:textId="77777777" w:rsidR="00081D04" w:rsidRDefault="00081D04"/>
    <w:tbl>
      <w:tblPr>
        <w:tblStyle w:val="Tabellenraster4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419"/>
        <w:gridCol w:w="4242"/>
        <w:gridCol w:w="850"/>
        <w:gridCol w:w="851"/>
        <w:gridCol w:w="850"/>
        <w:gridCol w:w="852"/>
      </w:tblGrid>
      <w:tr w:rsidR="00D25601" w:rsidRPr="00B851FD" w14:paraId="37441DF6" w14:textId="77777777" w:rsidTr="00BC57CB">
        <w:tc>
          <w:tcPr>
            <w:tcW w:w="2420" w:type="dxa"/>
            <w:shd w:val="clear" w:color="auto" w:fill="DAEEF3" w:themeFill="accent5" w:themeFillTint="33"/>
          </w:tcPr>
          <w:p w14:paraId="67A2F439" w14:textId="77777777" w:rsidR="0060274A" w:rsidRPr="00B851FD" w:rsidRDefault="0060274A" w:rsidP="00DC69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Kompetenz</w:t>
            </w:r>
          </w:p>
        </w:tc>
        <w:tc>
          <w:tcPr>
            <w:tcW w:w="4242" w:type="dxa"/>
            <w:shd w:val="clear" w:color="auto" w:fill="DAEEF3" w:themeFill="accent5" w:themeFillTint="33"/>
          </w:tcPr>
          <w:p w14:paraId="71800CD0" w14:textId="77777777" w:rsidR="0060274A" w:rsidRPr="00B851FD" w:rsidRDefault="0060274A" w:rsidP="00DC69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b/>
                <w:sz w:val="18"/>
                <w:szCs w:val="18"/>
              </w:rPr>
              <w:t>Indikatoren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58788D29" w14:textId="77777777" w:rsidR="0060274A" w:rsidRPr="0083333E" w:rsidRDefault="0060274A" w:rsidP="00DC69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nicht erkenn-bar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3CC32A4" w14:textId="77777777" w:rsidR="0060274A" w:rsidRPr="0083333E" w:rsidRDefault="0060274A" w:rsidP="00DC69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Schwach erkenn-bar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BBF81C3" w14:textId="77777777" w:rsidR="0060274A" w:rsidRPr="0083333E" w:rsidRDefault="0060274A" w:rsidP="00DC69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Erkenn-</w:t>
            </w:r>
          </w:p>
          <w:p w14:paraId="2CE1FAEB" w14:textId="77777777" w:rsidR="0060274A" w:rsidRPr="0083333E" w:rsidRDefault="0060274A" w:rsidP="00DC69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bar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14:paraId="7463E48E" w14:textId="77777777" w:rsidR="0060274A" w:rsidRPr="0083333E" w:rsidRDefault="0060274A" w:rsidP="00DC69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Gut erkenn-bar</w:t>
            </w:r>
          </w:p>
        </w:tc>
      </w:tr>
      <w:tr w:rsidR="0060274A" w:rsidRPr="004336F2" w14:paraId="2E827F4E" w14:textId="77777777" w:rsidTr="00BC57CB">
        <w:tc>
          <w:tcPr>
            <w:tcW w:w="10065" w:type="dxa"/>
            <w:gridSpan w:val="6"/>
            <w:shd w:val="clear" w:color="auto" w:fill="8FCDA7"/>
          </w:tcPr>
          <w:p w14:paraId="4B3E424E" w14:textId="77777777" w:rsidR="0060274A" w:rsidRPr="00C61F7D" w:rsidRDefault="0060274A" w:rsidP="00DC69F6">
            <w:r>
              <w:br w:type="page"/>
            </w:r>
            <w:r w:rsidRPr="009060C8">
              <w:rPr>
                <w:rFonts w:asciiTheme="majorHAnsi" w:hAnsiTheme="majorHAnsi"/>
                <w:b/>
                <w:sz w:val="20"/>
                <w:szCs w:val="18"/>
              </w:rPr>
              <w:t>Beziehungen</w:t>
            </w:r>
            <w:r w:rsidRPr="009060C8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Pr="009060C8">
              <w:rPr>
                <w:rFonts w:asciiTheme="majorHAnsi" w:hAnsiTheme="majorHAnsi"/>
                <w:b/>
                <w:sz w:val="20"/>
                <w:szCs w:val="18"/>
              </w:rPr>
              <w:t>gestalten (Beziehung und Empathie, Team- und Konfliktfähigkeit)</w:t>
            </w:r>
            <w:r w:rsidRPr="009060C8">
              <w:rPr>
                <w:rFonts w:asciiTheme="majorHAnsi" w:hAnsiTheme="majorHAnsi"/>
                <w:sz w:val="20"/>
                <w:szCs w:val="18"/>
              </w:rPr>
              <w:t xml:space="preserve"> </w:t>
            </w:r>
          </w:p>
        </w:tc>
      </w:tr>
      <w:tr w:rsidR="00D25601" w:rsidRPr="004336F2" w14:paraId="161D24B6" w14:textId="77777777" w:rsidTr="00BC57CB">
        <w:trPr>
          <w:trHeight w:val="973"/>
        </w:trPr>
        <w:tc>
          <w:tcPr>
            <w:tcW w:w="2420" w:type="dxa"/>
          </w:tcPr>
          <w:p w14:paraId="5F5AAC6D" w14:textId="77777777" w:rsidR="0060274A" w:rsidRPr="00B851FD" w:rsidRDefault="0060274A" w:rsidP="00DC69F6">
            <w:pPr>
              <w:contextualSpacing/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lässt sich aktiv auf verschiedene Menschen und Gruppierungen ein und bemüht sich um vorurteilsloses Verstehen</w:t>
            </w:r>
          </w:p>
        </w:tc>
        <w:tc>
          <w:tcPr>
            <w:tcW w:w="4242" w:type="dxa"/>
          </w:tcPr>
          <w:p w14:paraId="3495AA50" w14:textId="62461EBF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Hört zu, fragt nach und nimmt genau wahr</w:t>
            </w:r>
          </w:p>
          <w:p w14:paraId="6CB39B4C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Bleibt zugewandt</w:t>
            </w:r>
          </w:p>
          <w:p w14:paraId="4159A374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Respektiert andere Standpunkte </w:t>
            </w:r>
          </w:p>
          <w:p w14:paraId="26E061E6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Unterscheidet </w:t>
            </w:r>
            <w:proofErr w:type="gramStart"/>
            <w:r w:rsidRPr="00B851FD">
              <w:rPr>
                <w:rFonts w:asciiTheme="majorHAnsi" w:hAnsiTheme="majorHAnsi"/>
                <w:sz w:val="18"/>
                <w:szCs w:val="18"/>
              </w:rPr>
              <w:t>zwischen Mensch</w:t>
            </w:r>
            <w:proofErr w:type="gramEnd"/>
            <w:r w:rsidRPr="00B851FD">
              <w:rPr>
                <w:rFonts w:asciiTheme="majorHAnsi" w:hAnsiTheme="majorHAnsi"/>
                <w:sz w:val="18"/>
                <w:szCs w:val="18"/>
              </w:rPr>
              <w:t xml:space="preserve"> und Meinung</w:t>
            </w:r>
          </w:p>
        </w:tc>
        <w:tc>
          <w:tcPr>
            <w:tcW w:w="850" w:type="dxa"/>
          </w:tcPr>
          <w:p w14:paraId="09187658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80D3E1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4D2446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29755A7D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2EE2EBF6" w14:textId="77777777" w:rsidTr="00BC57CB">
        <w:trPr>
          <w:trHeight w:val="804"/>
        </w:trPr>
        <w:tc>
          <w:tcPr>
            <w:tcW w:w="2420" w:type="dxa"/>
          </w:tcPr>
          <w:p w14:paraId="77160F8A" w14:textId="77777777" w:rsidR="0060274A" w:rsidRPr="00B851FD" w:rsidRDefault="0060274A" w:rsidP="00DC69F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hört zu, drückt Wertschätzung aus, </w:t>
            </w:r>
            <w:proofErr w:type="gramStart"/>
            <w:r w:rsidRPr="00B851FD">
              <w:rPr>
                <w:rFonts w:asciiTheme="majorHAnsi" w:hAnsiTheme="majorHAnsi"/>
                <w:sz w:val="18"/>
                <w:szCs w:val="18"/>
              </w:rPr>
              <w:t>erkennt  Bedürfnisse</w:t>
            </w:r>
            <w:proofErr w:type="gramEnd"/>
            <w:r w:rsidRPr="00B851FD">
              <w:rPr>
                <w:rFonts w:asciiTheme="majorHAnsi" w:hAnsiTheme="majorHAnsi"/>
                <w:sz w:val="18"/>
                <w:szCs w:val="18"/>
              </w:rPr>
              <w:t xml:space="preserve"> und passt  Nähe und Distanz der Situation an</w:t>
            </w:r>
          </w:p>
        </w:tc>
        <w:tc>
          <w:tcPr>
            <w:tcW w:w="4242" w:type="dxa"/>
          </w:tcPr>
          <w:p w14:paraId="245F0E88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Nimmt sich Zeit </w:t>
            </w:r>
          </w:p>
          <w:p w14:paraId="6DBD325F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Erkennt Bedürfnisse anderer und geht darauf ein</w:t>
            </w:r>
          </w:p>
          <w:p w14:paraId="0E4264D8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Zeigt Verständnis und Einfühlungsvermögen</w:t>
            </w:r>
          </w:p>
          <w:p w14:paraId="24236F8A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Respektiert Gefühle und Grenzen des Gegenübers</w:t>
            </w:r>
          </w:p>
        </w:tc>
        <w:tc>
          <w:tcPr>
            <w:tcW w:w="850" w:type="dxa"/>
          </w:tcPr>
          <w:p w14:paraId="7E7AB607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A633E3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21635B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16ED7660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7624AB99" w14:textId="77777777" w:rsidTr="00BC57CB">
        <w:trPr>
          <w:trHeight w:val="413"/>
        </w:trPr>
        <w:tc>
          <w:tcPr>
            <w:tcW w:w="2420" w:type="dxa"/>
          </w:tcPr>
          <w:p w14:paraId="528300DA" w14:textId="77777777" w:rsidR="0060274A" w:rsidRPr="00B851FD" w:rsidRDefault="0060274A" w:rsidP="00DC69F6">
            <w:pPr>
              <w:contextualSpacing/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setzt sich mit den eigenen Urteilen kritisch auseinander</w:t>
            </w:r>
          </w:p>
        </w:tc>
        <w:tc>
          <w:tcPr>
            <w:tcW w:w="4242" w:type="dxa"/>
          </w:tcPr>
          <w:p w14:paraId="06C485CA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Lässt sich in Frage stellen</w:t>
            </w:r>
          </w:p>
          <w:p w14:paraId="3C4D3AA6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Reflektiert Entstehung und Konsequenzen eigener Standpunkte </w:t>
            </w:r>
          </w:p>
        </w:tc>
        <w:tc>
          <w:tcPr>
            <w:tcW w:w="850" w:type="dxa"/>
          </w:tcPr>
          <w:p w14:paraId="79CFC8D8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58FECE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33F3E2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7C201724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18CF6191" w14:textId="77777777" w:rsidTr="00BC57CB">
        <w:trPr>
          <w:trHeight w:val="437"/>
        </w:trPr>
        <w:tc>
          <w:tcPr>
            <w:tcW w:w="2420" w:type="dxa"/>
          </w:tcPr>
          <w:p w14:paraId="77D7FF98" w14:textId="77777777" w:rsidR="0060274A" w:rsidRPr="00B851FD" w:rsidRDefault="0060274A" w:rsidP="00DC69F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reagiert angemessen auf nonverbales Verhalten</w:t>
            </w:r>
          </w:p>
        </w:tc>
        <w:tc>
          <w:tcPr>
            <w:tcW w:w="4242" w:type="dxa"/>
          </w:tcPr>
          <w:p w14:paraId="34756387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erkennt nonverbale Signale </w:t>
            </w:r>
          </w:p>
          <w:p w14:paraId="16780EE2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bezieht sie in die Kommunikation mit ein</w:t>
            </w:r>
          </w:p>
        </w:tc>
        <w:tc>
          <w:tcPr>
            <w:tcW w:w="850" w:type="dxa"/>
          </w:tcPr>
          <w:p w14:paraId="16DFA99A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7A46F3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008F1F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6B7F96F7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077A87D8" w14:textId="77777777" w:rsidTr="00BC57CB">
        <w:trPr>
          <w:trHeight w:val="1125"/>
        </w:trPr>
        <w:tc>
          <w:tcPr>
            <w:tcW w:w="2420" w:type="dxa"/>
          </w:tcPr>
          <w:p w14:paraId="42E22AC1" w14:textId="77777777" w:rsidR="00655611" w:rsidRDefault="0060274A" w:rsidP="00DC69F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versteht die eigene Tätigkeit als Teamarbeit</w:t>
            </w:r>
            <w:r w:rsidR="00655611">
              <w:rPr>
                <w:rFonts w:asciiTheme="majorHAnsi" w:hAnsiTheme="majorHAnsi"/>
                <w:sz w:val="18"/>
                <w:szCs w:val="18"/>
              </w:rPr>
              <w:t>;</w:t>
            </w:r>
          </w:p>
          <w:p w14:paraId="093033A2" w14:textId="1128529C" w:rsidR="0060274A" w:rsidRPr="00B851FD" w:rsidRDefault="006C742C" w:rsidP="00CB5D74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71676A">
              <w:rPr>
                <w:rFonts w:asciiTheme="majorHAnsi" w:hAnsiTheme="majorHAnsi"/>
                <w:sz w:val="18"/>
                <w:szCs w:val="18"/>
              </w:rPr>
              <w:t xml:space="preserve">kooperiert wertschätzend mit </w:t>
            </w:r>
            <w:proofErr w:type="spellStart"/>
            <w:proofErr w:type="gramStart"/>
            <w:r w:rsidRPr="0071676A">
              <w:rPr>
                <w:rFonts w:asciiTheme="majorHAnsi" w:hAnsiTheme="majorHAnsi"/>
                <w:sz w:val="18"/>
                <w:szCs w:val="18"/>
              </w:rPr>
              <w:t>Kolleg:innen</w:t>
            </w:r>
            <w:proofErr w:type="spellEnd"/>
            <w:proofErr w:type="gramEnd"/>
            <w:r w:rsidRPr="0071676A">
              <w:rPr>
                <w:rFonts w:asciiTheme="majorHAnsi" w:hAnsiTheme="majorHAnsi"/>
                <w:sz w:val="18"/>
                <w:szCs w:val="18"/>
              </w:rPr>
              <w:t>, Mitarbeitenden</w:t>
            </w:r>
            <w:r w:rsidR="00655611" w:rsidRPr="0071676A">
              <w:rPr>
                <w:rFonts w:asciiTheme="majorHAnsi" w:hAnsiTheme="majorHAnsi"/>
                <w:sz w:val="18"/>
                <w:szCs w:val="18"/>
              </w:rPr>
              <w:t>, Behörden und Freiwilligen</w:t>
            </w:r>
          </w:p>
        </w:tc>
        <w:tc>
          <w:tcPr>
            <w:tcW w:w="4242" w:type="dxa"/>
          </w:tcPr>
          <w:p w14:paraId="19398F91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stellt gemeinsame Aufgaben ins Zentrum</w:t>
            </w:r>
          </w:p>
          <w:p w14:paraId="50456C9D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nimmt Ideen anderer auf</w:t>
            </w:r>
          </w:p>
          <w:p w14:paraId="1264B30E" w14:textId="5BC41C66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erkennt </w:t>
            </w:r>
            <w:r w:rsidR="0011742B">
              <w:rPr>
                <w:rFonts w:asciiTheme="majorHAnsi" w:hAnsiTheme="majorHAnsi"/>
                <w:sz w:val="18"/>
                <w:szCs w:val="18"/>
              </w:rPr>
              <w:t>ihren</w:t>
            </w:r>
            <w:r w:rsidRPr="00B851FD">
              <w:rPr>
                <w:rFonts w:asciiTheme="majorHAnsi" w:hAnsiTheme="majorHAnsi"/>
                <w:sz w:val="18"/>
                <w:szCs w:val="18"/>
              </w:rPr>
              <w:t xml:space="preserve"> Platz im Team und füllt ihn aus</w:t>
            </w:r>
          </w:p>
          <w:p w14:paraId="4AD2F745" w14:textId="77777777" w:rsidR="0060274A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meldet eigene Bedürfnisse an</w:t>
            </w:r>
          </w:p>
          <w:p w14:paraId="3C35E8C4" w14:textId="4B261617" w:rsidR="00A86BDE" w:rsidRPr="00B851FD" w:rsidRDefault="00F0359E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71676A">
              <w:rPr>
                <w:rFonts w:asciiTheme="majorHAnsi" w:hAnsiTheme="majorHAnsi"/>
                <w:sz w:val="18"/>
                <w:szCs w:val="18"/>
              </w:rPr>
              <w:t>arbeitet konstruktiv mit anderen zusammen</w:t>
            </w:r>
          </w:p>
        </w:tc>
        <w:tc>
          <w:tcPr>
            <w:tcW w:w="850" w:type="dxa"/>
          </w:tcPr>
          <w:p w14:paraId="7B2F8862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9007FE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8F86CB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7E330CAF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0F06F050" w14:textId="77777777" w:rsidTr="00BC57CB">
        <w:trPr>
          <w:trHeight w:val="696"/>
        </w:trPr>
        <w:tc>
          <w:tcPr>
            <w:tcW w:w="2420" w:type="dxa"/>
            <w:tcBorders>
              <w:bottom w:val="single" w:sz="4" w:space="0" w:color="auto"/>
            </w:tcBorders>
          </w:tcPr>
          <w:p w14:paraId="02BA1D19" w14:textId="77777777" w:rsidR="0060274A" w:rsidRPr="00B851FD" w:rsidRDefault="0060274A" w:rsidP="00DC69F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spricht Unangenehmes und Konflikte an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38FB0154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nimmt Spannungen wahr</w:t>
            </w:r>
          </w:p>
          <w:p w14:paraId="106EC4AB" w14:textId="492FF6DF" w:rsidR="0060274A" w:rsidRPr="00B851FD" w:rsidRDefault="13A032BB" w:rsidP="5395E3BE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5395E3BE">
              <w:rPr>
                <w:rFonts w:asciiTheme="majorHAnsi" w:hAnsiTheme="majorHAnsi"/>
                <w:sz w:val="18"/>
                <w:szCs w:val="18"/>
              </w:rPr>
              <w:t>benennt unterschiedliche Positionen und Haltungen</w:t>
            </w:r>
          </w:p>
          <w:p w14:paraId="047B93BD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lässt sich auf Meinungsverschiedenheiten ein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DF754E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A3FB49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EC2A6F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624DB89" w14:textId="77777777" w:rsidR="0060274A" w:rsidRPr="00B851FD" w:rsidRDefault="0060274A" w:rsidP="00DC69F6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0274A" w:rsidRPr="00B851FD" w14:paraId="1934FBCC" w14:textId="77777777" w:rsidTr="00BC57CB">
        <w:tc>
          <w:tcPr>
            <w:tcW w:w="10065" w:type="dxa"/>
            <w:gridSpan w:val="6"/>
            <w:shd w:val="clear" w:color="auto" w:fill="FCE78E"/>
          </w:tcPr>
          <w:p w14:paraId="183DE2DD" w14:textId="77777777" w:rsidR="0060274A" w:rsidRPr="009060C8" w:rsidRDefault="0060274A" w:rsidP="00DC69F6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Ergebnisse erbringen (</w:t>
            </w:r>
            <w:r w:rsidRPr="009060C8">
              <w:rPr>
                <w:rFonts w:asciiTheme="majorHAnsi" w:hAnsiTheme="majorHAnsi"/>
                <w:b/>
                <w:sz w:val="20"/>
                <w:szCs w:val="18"/>
              </w:rPr>
              <w:t xml:space="preserve">Ziel- und Ergebnisorientierung, Planung und Organisation) </w:t>
            </w:r>
          </w:p>
        </w:tc>
      </w:tr>
      <w:tr w:rsidR="002C319F" w:rsidRPr="00B851FD" w14:paraId="39F55516" w14:textId="77777777" w:rsidTr="00BC57CB">
        <w:trPr>
          <w:trHeight w:val="898"/>
        </w:trPr>
        <w:tc>
          <w:tcPr>
            <w:tcW w:w="2420" w:type="dxa"/>
            <w:tcBorders>
              <w:bottom w:val="single" w:sz="4" w:space="0" w:color="auto"/>
            </w:tcBorders>
          </w:tcPr>
          <w:p w14:paraId="454E5950" w14:textId="0A006DF0" w:rsidR="002C319F" w:rsidRPr="008606E0" w:rsidRDefault="00463520" w:rsidP="00DC69F6">
            <w:pPr>
              <w:contextualSpacing/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  <w:r w:rsidRPr="0071676A">
              <w:rPr>
                <w:rFonts w:asciiTheme="majorHAnsi" w:hAnsiTheme="majorHAnsi"/>
                <w:bCs/>
                <w:sz w:val="18"/>
                <w:szCs w:val="18"/>
              </w:rPr>
              <w:t xml:space="preserve">nimmt </w:t>
            </w:r>
            <w:r w:rsidR="002C319F" w:rsidRPr="0071676A">
              <w:rPr>
                <w:rFonts w:asciiTheme="majorHAnsi" w:hAnsiTheme="majorHAnsi"/>
                <w:bCs/>
                <w:sz w:val="18"/>
                <w:szCs w:val="18"/>
              </w:rPr>
              <w:t>eine ressourcen</w:t>
            </w:r>
            <w:r w:rsidRPr="0071676A">
              <w:rPr>
                <w:rFonts w:asciiTheme="majorHAnsi" w:hAnsiTheme="majorHAnsi"/>
                <w:bCs/>
                <w:sz w:val="18"/>
                <w:szCs w:val="18"/>
              </w:rPr>
              <w:t>- und lösungs</w:t>
            </w:r>
            <w:r w:rsidR="002C319F" w:rsidRPr="0071676A">
              <w:rPr>
                <w:rFonts w:asciiTheme="majorHAnsi" w:hAnsiTheme="majorHAnsi"/>
                <w:bCs/>
                <w:sz w:val="18"/>
                <w:szCs w:val="18"/>
              </w:rPr>
              <w:t>orientierte Grundhaltung ein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45A11D22" w14:textId="77777777" w:rsidR="002C319F" w:rsidRPr="00E621A7" w:rsidRDefault="0063160B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E621A7">
              <w:rPr>
                <w:rFonts w:asciiTheme="majorHAnsi" w:hAnsiTheme="majorHAnsi"/>
                <w:sz w:val="18"/>
                <w:szCs w:val="18"/>
              </w:rPr>
              <w:t>sieht und benennt</w:t>
            </w:r>
            <w:r w:rsidR="001379A9" w:rsidRPr="00E621A7">
              <w:rPr>
                <w:rFonts w:asciiTheme="majorHAnsi" w:hAnsiTheme="majorHAnsi"/>
                <w:sz w:val="18"/>
                <w:szCs w:val="18"/>
              </w:rPr>
              <w:t xml:space="preserve"> Ressourcen und Lösungsansätze</w:t>
            </w:r>
          </w:p>
          <w:p w14:paraId="53B36B16" w14:textId="77777777" w:rsidR="008606E0" w:rsidRPr="00E621A7" w:rsidRDefault="008606E0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E621A7">
              <w:rPr>
                <w:rFonts w:asciiTheme="majorHAnsi" w:hAnsiTheme="majorHAnsi"/>
                <w:sz w:val="18"/>
                <w:szCs w:val="18"/>
              </w:rPr>
              <w:t>traut sich und anderen etwas zu</w:t>
            </w:r>
          </w:p>
          <w:p w14:paraId="69C52BAD" w14:textId="3D3BE0A6" w:rsidR="007C3DB9" w:rsidRPr="00E621A7" w:rsidRDefault="48F84351" w:rsidP="00E621A7">
            <w:pPr>
              <w:pStyle w:val="Listenabsatz"/>
              <w:numPr>
                <w:ilvl w:val="0"/>
                <w:numId w:val="1"/>
              </w:numPr>
              <w:ind w:left="450" w:hanging="283"/>
              <w:rPr>
                <w:rFonts w:asciiTheme="majorHAnsi" w:hAnsiTheme="majorHAnsi"/>
                <w:sz w:val="18"/>
                <w:szCs w:val="18"/>
              </w:rPr>
            </w:pPr>
            <w:r w:rsidRPr="00E621A7">
              <w:rPr>
                <w:rFonts w:asciiTheme="majorHAnsi" w:hAnsiTheme="majorHAnsi"/>
                <w:sz w:val="18"/>
                <w:szCs w:val="18"/>
              </w:rPr>
              <w:t>zeigt Wertschätzung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296EFA" w14:textId="39FD7A69" w:rsidR="002C319F" w:rsidRPr="00B851FD" w:rsidRDefault="00E621A7" w:rsidP="00DC69F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935292" w14:textId="77777777" w:rsidR="002C319F" w:rsidRPr="00B851FD" w:rsidRDefault="002C319F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D39E80" w14:textId="77777777" w:rsidR="002C319F" w:rsidRPr="00B851FD" w:rsidRDefault="002C319F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3749141" w14:textId="77777777" w:rsidR="002C319F" w:rsidRPr="00B851FD" w:rsidRDefault="002C319F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0274A" w:rsidRPr="00B851FD" w14:paraId="03B1A96F" w14:textId="77777777" w:rsidTr="00BC57CB">
        <w:trPr>
          <w:trHeight w:val="898"/>
        </w:trPr>
        <w:tc>
          <w:tcPr>
            <w:tcW w:w="2420" w:type="dxa"/>
            <w:tcBorders>
              <w:bottom w:val="single" w:sz="4" w:space="0" w:color="auto"/>
            </w:tcBorders>
          </w:tcPr>
          <w:p w14:paraId="16CA2496" w14:textId="7A0812F4" w:rsidR="0060274A" w:rsidRPr="00B851FD" w:rsidRDefault="0060274A" w:rsidP="00DC69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color w:val="000000"/>
                <w:sz w:val="18"/>
                <w:szCs w:val="18"/>
              </w:rPr>
              <w:t>führt Vorhaben zu ihrem Ende</w:t>
            </w:r>
            <w:r w:rsidR="007C7F5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7C7F56" w:rsidRPr="0071676A">
              <w:rPr>
                <w:rFonts w:asciiTheme="majorHAnsi" w:hAnsiTheme="majorHAnsi"/>
                <w:color w:val="000000"/>
                <w:sz w:val="18"/>
                <w:szCs w:val="18"/>
              </w:rPr>
              <w:t>und nutzt ihre und die Zeit anderer zielführend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63EA39CD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Packt Unangenehmes an </w:t>
            </w:r>
          </w:p>
          <w:p w14:paraId="2BB846DD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Plant die eigene Arbeit realistisch</w:t>
            </w:r>
          </w:p>
          <w:p w14:paraId="57835A82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Setzt Schwerpunkte</w:t>
            </w:r>
          </w:p>
          <w:p w14:paraId="267C5E10" w14:textId="77777777" w:rsidR="0060274A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Behält das Ziel vor Augen </w:t>
            </w:r>
          </w:p>
          <w:p w14:paraId="65341F57" w14:textId="1D6B4D1F" w:rsidR="000E0E6D" w:rsidRPr="00B851FD" w:rsidRDefault="00F23008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71676A">
              <w:rPr>
                <w:rFonts w:asciiTheme="majorHAnsi" w:hAnsiTheme="majorHAnsi"/>
                <w:sz w:val="18"/>
                <w:szCs w:val="18"/>
              </w:rPr>
              <w:t xml:space="preserve">hält </w:t>
            </w:r>
            <w:r w:rsidR="004C3FD2" w:rsidRPr="0071676A">
              <w:rPr>
                <w:rFonts w:asciiTheme="majorHAnsi" w:hAnsiTheme="majorHAnsi"/>
                <w:sz w:val="18"/>
                <w:szCs w:val="18"/>
              </w:rPr>
              <w:t>sich an Termine</w:t>
            </w:r>
            <w:r w:rsidR="00D33687" w:rsidRPr="0071676A">
              <w:rPr>
                <w:rFonts w:asciiTheme="majorHAnsi" w:hAnsiTheme="majorHAnsi"/>
                <w:sz w:val="18"/>
                <w:szCs w:val="18"/>
              </w:rPr>
              <w:t>/Vereinbarungen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A33EF3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B2AACB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4F28A1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14D67E22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0274A" w:rsidRPr="00B851FD" w14:paraId="76B9DBE2" w14:textId="77777777" w:rsidTr="00BC57CB">
        <w:tc>
          <w:tcPr>
            <w:tcW w:w="10065" w:type="dxa"/>
            <w:gridSpan w:val="6"/>
            <w:shd w:val="clear" w:color="auto" w:fill="FABF8F" w:themeFill="accent6" w:themeFillTint="99"/>
          </w:tcPr>
          <w:p w14:paraId="51BDBAF3" w14:textId="77777777" w:rsidR="0060274A" w:rsidRPr="009060C8" w:rsidRDefault="0060274A" w:rsidP="00DC69F6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Einfluss nehmen (</w:t>
            </w:r>
            <w:r w:rsidRPr="009060C8">
              <w:rPr>
                <w:rFonts w:asciiTheme="majorHAnsi" w:hAnsiTheme="majorHAnsi"/>
                <w:b/>
                <w:sz w:val="20"/>
                <w:szCs w:val="18"/>
              </w:rPr>
              <w:t>Leitung, Auftritt und Repräsentation, Kommunikation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>)</w:t>
            </w:r>
          </w:p>
        </w:tc>
      </w:tr>
      <w:tr w:rsidR="00D25601" w:rsidRPr="00B851FD" w14:paraId="43CE41FF" w14:textId="77777777" w:rsidTr="00BC57CB">
        <w:trPr>
          <w:trHeight w:val="393"/>
        </w:trPr>
        <w:tc>
          <w:tcPr>
            <w:tcW w:w="2420" w:type="dxa"/>
            <w:shd w:val="clear" w:color="auto" w:fill="FFFFFF" w:themeFill="background1"/>
          </w:tcPr>
          <w:p w14:paraId="5335649D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kann </w:t>
            </w:r>
            <w:proofErr w:type="gramStart"/>
            <w:r w:rsidRPr="00B851FD">
              <w:rPr>
                <w:rFonts w:asciiTheme="majorHAnsi" w:hAnsiTheme="majorHAnsi"/>
                <w:sz w:val="18"/>
                <w:szCs w:val="18"/>
              </w:rPr>
              <w:t>sich  exponieren</w:t>
            </w:r>
            <w:proofErr w:type="gramEnd"/>
            <w:r w:rsidRPr="00B851F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261AA16" w14:textId="77777777" w:rsidR="0060274A" w:rsidRPr="00B851FD" w:rsidRDefault="0060274A" w:rsidP="00DC69F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242" w:type="dxa"/>
            <w:shd w:val="clear" w:color="auto" w:fill="FFFFFF" w:themeFill="background1"/>
          </w:tcPr>
          <w:p w14:paraId="37C6D9AC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Hält Blickkontakt</w:t>
            </w:r>
          </w:p>
          <w:p w14:paraId="6299607E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Tritt sicher auf, bewegt sich natürlich</w:t>
            </w:r>
          </w:p>
          <w:p w14:paraId="3117A6C7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851FD">
              <w:rPr>
                <w:rFonts w:asciiTheme="majorHAnsi" w:hAnsiTheme="majorHAnsi"/>
                <w:sz w:val="18"/>
                <w:szCs w:val="18"/>
              </w:rPr>
              <w:t>Kann</w:t>
            </w:r>
            <w:proofErr w:type="gramEnd"/>
            <w:r w:rsidRPr="00B851FD">
              <w:rPr>
                <w:rFonts w:asciiTheme="majorHAnsi" w:hAnsiTheme="majorHAnsi"/>
                <w:sz w:val="18"/>
                <w:szCs w:val="18"/>
              </w:rPr>
              <w:t xml:space="preserve"> vom Konzept abweichen</w:t>
            </w:r>
          </w:p>
          <w:p w14:paraId="7365F46F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Redet in angemessener Stimmlage</w:t>
            </w:r>
          </w:p>
        </w:tc>
        <w:tc>
          <w:tcPr>
            <w:tcW w:w="850" w:type="dxa"/>
            <w:shd w:val="clear" w:color="auto" w:fill="FFFFFF" w:themeFill="background1"/>
          </w:tcPr>
          <w:p w14:paraId="295F45DB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7079C07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9F99E99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48461631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B851FD" w14:paraId="45976195" w14:textId="77777777" w:rsidTr="00BC57CB">
        <w:trPr>
          <w:trHeight w:val="600"/>
        </w:trPr>
        <w:tc>
          <w:tcPr>
            <w:tcW w:w="2420" w:type="dxa"/>
            <w:shd w:val="clear" w:color="auto" w:fill="FFFFFF" w:themeFill="background1"/>
          </w:tcPr>
          <w:p w14:paraId="5AC6B890" w14:textId="77777777" w:rsidR="0060274A" w:rsidRPr="00B851FD" w:rsidRDefault="0060274A" w:rsidP="00DC69F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kommuniziert verständlich und adressatengerecht</w:t>
            </w:r>
          </w:p>
          <w:p w14:paraId="14A35FDB" w14:textId="77777777" w:rsidR="0060274A" w:rsidRPr="00B851FD" w:rsidRDefault="0060274A" w:rsidP="00DC69F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5AA10B7B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Benutzt geeignete Sprache</w:t>
            </w:r>
          </w:p>
          <w:p w14:paraId="6F424CFD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Formuliert treffend</w:t>
            </w:r>
          </w:p>
          <w:p w14:paraId="5D9087E9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Setzt Hilfsmittel zielführend ein </w:t>
            </w:r>
          </w:p>
          <w:p w14:paraId="0CBAD52E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Bezieht sich auf den Kontext der Zuhörenden</w:t>
            </w:r>
          </w:p>
        </w:tc>
        <w:tc>
          <w:tcPr>
            <w:tcW w:w="850" w:type="dxa"/>
            <w:shd w:val="clear" w:color="auto" w:fill="FFFFFF" w:themeFill="background1"/>
          </w:tcPr>
          <w:p w14:paraId="76910FE3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61B70ED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5C7F882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739566D8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B851FD" w14:paraId="1347391B" w14:textId="77777777" w:rsidTr="00BC57CB">
        <w:trPr>
          <w:trHeight w:val="292"/>
        </w:trPr>
        <w:tc>
          <w:tcPr>
            <w:tcW w:w="2420" w:type="dxa"/>
            <w:shd w:val="clear" w:color="auto" w:fill="FFFFFF" w:themeFill="background1"/>
          </w:tcPr>
          <w:p w14:paraId="5B87675F" w14:textId="77777777" w:rsidR="0060274A" w:rsidRPr="00B851FD" w:rsidRDefault="0060274A" w:rsidP="00DC69F6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spricht lebendig und anschaulich</w:t>
            </w:r>
          </w:p>
        </w:tc>
        <w:tc>
          <w:tcPr>
            <w:tcW w:w="4242" w:type="dxa"/>
            <w:shd w:val="clear" w:color="auto" w:fill="FFFFFF" w:themeFill="background1"/>
          </w:tcPr>
          <w:p w14:paraId="749583F8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Setzt Sprachbilder passend ein </w:t>
            </w:r>
          </w:p>
          <w:p w14:paraId="26F4C6D8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Kennt und nutzt den Unterschied zwischen geschriebenem und gesprochenem Wort</w:t>
            </w:r>
          </w:p>
          <w:p w14:paraId="177D08CA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redet mit klarem Aufbau</w:t>
            </w:r>
          </w:p>
          <w:p w14:paraId="32C6E954" w14:textId="77777777" w:rsidR="0060274A" w:rsidRPr="00B851FD" w:rsidRDefault="0060274A" w:rsidP="00DC69F6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setzt Mimik und Gestik gezielt ein</w:t>
            </w:r>
          </w:p>
        </w:tc>
        <w:tc>
          <w:tcPr>
            <w:tcW w:w="850" w:type="dxa"/>
            <w:shd w:val="clear" w:color="auto" w:fill="FFFFFF" w:themeFill="background1"/>
          </w:tcPr>
          <w:p w14:paraId="13F1FAFC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5364341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DBEE6CF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2FA97701" w14:textId="77777777" w:rsidR="0060274A" w:rsidRPr="00B851FD" w:rsidRDefault="0060274A" w:rsidP="00DC69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065531D" w14:textId="3856FE2E" w:rsidR="00CB5D74" w:rsidRPr="007027E9" w:rsidRDefault="007027E9" w:rsidP="007027E9">
      <w:pPr>
        <w:spacing w:after="0" w:line="240" w:lineRule="auto"/>
        <w:rPr>
          <w:bCs/>
          <w:sz w:val="20"/>
          <w:szCs w:val="18"/>
        </w:rPr>
      </w:pPr>
      <w:r w:rsidRPr="007027E9">
        <w:rPr>
          <w:bCs/>
          <w:sz w:val="20"/>
          <w:szCs w:val="18"/>
        </w:rPr>
        <w:t>Dezember 2022/</w:t>
      </w:r>
      <w:proofErr w:type="spellStart"/>
      <w:r w:rsidRPr="007027E9">
        <w:rPr>
          <w:bCs/>
          <w:sz w:val="20"/>
          <w:szCs w:val="18"/>
        </w:rPr>
        <w:t>uv</w:t>
      </w:r>
      <w:proofErr w:type="spellEnd"/>
    </w:p>
    <w:p w14:paraId="4066478D" w14:textId="77777777" w:rsidR="007027E9" w:rsidRDefault="007027E9" w:rsidP="00D25601">
      <w:pPr>
        <w:spacing w:after="0" w:line="240" w:lineRule="auto"/>
        <w:rPr>
          <w:b/>
          <w:sz w:val="24"/>
        </w:rPr>
      </w:pPr>
    </w:p>
    <w:p w14:paraId="2E668F2F" w14:textId="763548D8" w:rsidR="00D25601" w:rsidRPr="00A03980" w:rsidRDefault="00D25601" w:rsidP="00D25601">
      <w:pPr>
        <w:spacing w:after="0" w:line="240" w:lineRule="auto"/>
        <w:rPr>
          <w:b/>
          <w:sz w:val="24"/>
        </w:rPr>
      </w:pPr>
      <w:r w:rsidRPr="00A03980">
        <w:rPr>
          <w:b/>
          <w:sz w:val="24"/>
        </w:rPr>
        <w:t xml:space="preserve">Zusammenfassend ist die </w:t>
      </w:r>
      <w:r>
        <w:rPr>
          <w:b/>
          <w:sz w:val="24"/>
        </w:rPr>
        <w:t>persönliche</w:t>
      </w:r>
      <w:r w:rsidRPr="00A03980">
        <w:rPr>
          <w:b/>
          <w:sz w:val="24"/>
        </w:rPr>
        <w:t xml:space="preserve"> Eignung im Hinblick auf das Pfarramt</w:t>
      </w:r>
    </w:p>
    <w:p w14:paraId="2F8FD7C4" w14:textId="77777777" w:rsidR="00D25601" w:rsidRPr="00A31230" w:rsidRDefault="00D25601" w:rsidP="00D25601">
      <w:pPr>
        <w:spacing w:after="0" w:line="240" w:lineRule="auto"/>
        <w:rPr>
          <w:b/>
          <w:sz w:val="18"/>
        </w:rPr>
      </w:pPr>
    </w:p>
    <w:p w14:paraId="3C553DF0" w14:textId="77777777" w:rsidR="00D25601" w:rsidRPr="00A31230" w:rsidRDefault="00D25601" w:rsidP="00D25601">
      <w:pPr>
        <w:spacing w:after="0" w:line="240" w:lineRule="auto"/>
        <w:rPr>
          <w:b/>
          <w:sz w:val="20"/>
        </w:rPr>
      </w:pPr>
      <w:r w:rsidRPr="00A31230">
        <w:rPr>
          <w:rFonts w:ascii="Wingdings" w:eastAsia="Wingdings" w:hAnsi="Wingdings" w:cs="Wingdings"/>
          <w:b/>
          <w:sz w:val="24"/>
        </w:rPr>
        <w:t>¨</w:t>
      </w:r>
      <w:r w:rsidRPr="00A31230">
        <w:rPr>
          <w:b/>
          <w:sz w:val="24"/>
        </w:rPr>
        <w:t xml:space="preserve"> </w:t>
      </w:r>
      <w:r w:rsidRPr="00A31230">
        <w:rPr>
          <w:b/>
          <w:sz w:val="20"/>
        </w:rPr>
        <w:t xml:space="preserve">ohne Einschränkung gegeben </w:t>
      </w:r>
      <w:r w:rsidRPr="00A31230">
        <w:rPr>
          <w:b/>
          <w:sz w:val="20"/>
        </w:rPr>
        <w:tab/>
      </w:r>
      <w:r w:rsidR="00A31230">
        <w:rPr>
          <w:b/>
          <w:sz w:val="20"/>
        </w:rPr>
        <w:t xml:space="preserve">          </w:t>
      </w:r>
      <w:proofErr w:type="gramStart"/>
      <w:r w:rsidRPr="00A31230">
        <w:rPr>
          <w:rFonts w:ascii="Wingdings" w:eastAsia="Wingdings" w:hAnsi="Wingdings" w:cs="Wingdings"/>
          <w:b/>
          <w:sz w:val="24"/>
        </w:rPr>
        <w:t>¨</w:t>
      </w:r>
      <w:r w:rsidRPr="00A31230">
        <w:rPr>
          <w:b/>
          <w:sz w:val="20"/>
        </w:rPr>
        <w:t xml:space="preserve">  fraglich</w:t>
      </w:r>
      <w:proofErr w:type="gramEnd"/>
      <w:r w:rsidRPr="00A31230">
        <w:rPr>
          <w:b/>
          <w:sz w:val="20"/>
        </w:rPr>
        <w:tab/>
      </w:r>
      <w:r w:rsidRPr="00A31230">
        <w:rPr>
          <w:b/>
          <w:sz w:val="20"/>
        </w:rPr>
        <w:tab/>
      </w:r>
      <w:r w:rsidR="00A31230">
        <w:rPr>
          <w:b/>
          <w:sz w:val="20"/>
        </w:rPr>
        <w:t xml:space="preserve">        </w:t>
      </w:r>
      <w:r w:rsidRPr="00A31230">
        <w:rPr>
          <w:rFonts w:ascii="Wingdings" w:eastAsia="Wingdings" w:hAnsi="Wingdings" w:cs="Wingdings"/>
          <w:b/>
          <w:sz w:val="24"/>
        </w:rPr>
        <w:t>¨</w:t>
      </w:r>
      <w:r w:rsidRPr="00A31230">
        <w:rPr>
          <w:b/>
          <w:sz w:val="20"/>
        </w:rPr>
        <w:t xml:space="preserve">  nicht gegeben </w:t>
      </w:r>
    </w:p>
    <w:p w14:paraId="2D3601D2" w14:textId="77777777" w:rsidR="00D25601" w:rsidRPr="00A31230" w:rsidRDefault="00D25601" w:rsidP="00D25601">
      <w:pPr>
        <w:spacing w:after="0" w:line="240" w:lineRule="auto"/>
        <w:rPr>
          <w:b/>
          <w:sz w:val="18"/>
        </w:rPr>
      </w:pPr>
    </w:p>
    <w:p w14:paraId="0BF0A2C5" w14:textId="77777777" w:rsidR="009801DC" w:rsidRDefault="009801DC" w:rsidP="00D25601"/>
    <w:p w14:paraId="29A10C00" w14:textId="77777777" w:rsidR="00D25601" w:rsidRDefault="00D25601" w:rsidP="00D25601">
      <w:r>
        <w:t>Datum, Name ……………………………………………………………   Unterschrift ……………………………………………………</w:t>
      </w:r>
    </w:p>
    <w:p w14:paraId="22562AD4" w14:textId="1427333B" w:rsidR="0060274A" w:rsidRPr="009801DC" w:rsidRDefault="004A26AE" w:rsidP="004A26AE">
      <w:bookmarkStart w:id="0" w:name="_Hlk61437904"/>
      <w:r>
        <w:t xml:space="preserve">Bis spätestens </w:t>
      </w:r>
      <w:r w:rsidRPr="114C3134">
        <w:rPr>
          <w:b/>
          <w:bCs/>
        </w:rPr>
        <w:t>30. Juni 202</w:t>
      </w:r>
      <w:r w:rsidR="3D2558E9" w:rsidRPr="114C3134">
        <w:rPr>
          <w:b/>
          <w:bCs/>
        </w:rPr>
        <w:t>4</w:t>
      </w:r>
      <w:r w:rsidR="36178E1F" w:rsidRPr="7B4C87BD">
        <w:t xml:space="preserve"> </w:t>
      </w:r>
      <w:bookmarkEnd w:id="0"/>
      <w:r>
        <w:t xml:space="preserve">einsenden an </w:t>
      </w:r>
      <w:hyperlink r:id="rId11">
        <w:r w:rsidRPr="114C3134">
          <w:rPr>
            <w:rStyle w:val="Hyperlink"/>
          </w:rPr>
          <w:t>rueckmeldungen@bildungkirche.ch</w:t>
        </w:r>
      </w:hyperlink>
    </w:p>
    <w:sectPr w:rsidR="0060274A" w:rsidRPr="009801DC" w:rsidSect="00A31230">
      <w:footerReference w:type="default" r:id="rId12"/>
      <w:headerReference w:type="first" r:id="rId13"/>
      <w:footerReference w:type="first" r:id="rId14"/>
      <w:pgSz w:w="11906" w:h="16838" w:code="9"/>
      <w:pgMar w:top="1418" w:right="964" w:bottom="510" w:left="1701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C76C" w14:textId="77777777" w:rsidR="00F53212" w:rsidRDefault="00F53212" w:rsidP="00972882">
      <w:pPr>
        <w:spacing w:after="0" w:line="240" w:lineRule="auto"/>
      </w:pPr>
      <w:r>
        <w:separator/>
      </w:r>
    </w:p>
  </w:endnote>
  <w:endnote w:type="continuationSeparator" w:id="0">
    <w:p w14:paraId="487ED9A0" w14:textId="77777777" w:rsidR="00F53212" w:rsidRDefault="00F53212" w:rsidP="00972882">
      <w:pPr>
        <w:spacing w:after="0" w:line="240" w:lineRule="auto"/>
      </w:pPr>
      <w:r>
        <w:continuationSeparator/>
      </w:r>
    </w:p>
  </w:endnote>
  <w:endnote w:type="continuationNotice" w:id="1">
    <w:p w14:paraId="655078D1" w14:textId="77777777" w:rsidR="00F53212" w:rsidRDefault="00F53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F732" w14:textId="77777777" w:rsidR="005F3002" w:rsidRPr="00045D72" w:rsidRDefault="005F3002" w:rsidP="00DF22F3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1C5F4D" w:rsidRPr="001C5F4D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1C5F4D" w:rsidRPr="001C5F4D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1F452B" w:rsidRPr="00D270FA" w14:paraId="5070CC83" w14:textId="77777777" w:rsidTr="00DC69F6">
      <w:tc>
        <w:tcPr>
          <w:tcW w:w="3085" w:type="dxa"/>
        </w:tcPr>
        <w:p w14:paraId="0F35AAC1" w14:textId="77777777" w:rsidR="001F452B" w:rsidRPr="00D270FA" w:rsidRDefault="001F452B" w:rsidP="00DC69F6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D270FA">
            <w:rPr>
              <w:rFonts w:asciiTheme="majorHAnsi" w:eastAsiaTheme="majorEastAsia" w:hAnsiTheme="majorHAnsi" w:cstheme="majorBidi"/>
              <w:sz w:val="18"/>
              <w:szCs w:val="18"/>
            </w:rPr>
            <w:t>Blaufahnenstrasse 10</w:t>
          </w:r>
        </w:p>
        <w:p w14:paraId="18E4566D" w14:textId="77777777" w:rsidR="001F452B" w:rsidRPr="00D270FA" w:rsidRDefault="001F452B" w:rsidP="00DC69F6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D270FA">
            <w:rPr>
              <w:rFonts w:asciiTheme="majorHAnsi" w:eastAsiaTheme="majorEastAsia" w:hAnsiTheme="majorHAnsi" w:cstheme="majorBidi"/>
              <w:sz w:val="18"/>
              <w:szCs w:val="18"/>
            </w:rPr>
            <w:t>CH-8001 Zürich</w:t>
          </w:r>
        </w:p>
        <w:p w14:paraId="0AD462CD" w14:textId="77777777" w:rsidR="001F452B" w:rsidRPr="00D270FA" w:rsidRDefault="00D25601" w:rsidP="00DC69F6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D270FA">
            <w:rPr>
              <w:rFonts w:asciiTheme="majorHAnsi" w:eastAsiaTheme="majorEastAsia" w:hAnsiTheme="majorHAnsi" w:cstheme="majorBidi"/>
              <w:sz w:val="18"/>
              <w:szCs w:val="18"/>
            </w:rPr>
            <w:t>T +41 44 258 92 0</w:t>
          </w:r>
        </w:p>
        <w:p w14:paraId="10DF05BA" w14:textId="77777777" w:rsidR="001F452B" w:rsidRPr="00D270FA" w:rsidRDefault="001F452B" w:rsidP="00DC69F6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D270FA">
            <w:rPr>
              <w:rFonts w:asciiTheme="majorHAnsi" w:eastAsiaTheme="majorEastAsia" w:hAnsiTheme="majorHAnsi" w:cstheme="majorBidi"/>
              <w:sz w:val="18"/>
              <w:szCs w:val="18"/>
            </w:rPr>
            <w:t>www.bildungkirche.ch</w:t>
          </w:r>
        </w:p>
      </w:tc>
      <w:tc>
        <w:tcPr>
          <w:tcW w:w="3260" w:type="dxa"/>
        </w:tcPr>
        <w:p w14:paraId="56EB6D56" w14:textId="77777777" w:rsidR="001F452B" w:rsidRPr="00D270FA" w:rsidRDefault="001F452B" w:rsidP="00D25601">
          <w:pPr>
            <w:pStyle w:val="Absenderadresse"/>
            <w:rPr>
              <w:rFonts w:asciiTheme="majorHAnsi" w:eastAsiaTheme="majorEastAsia" w:hAnsiTheme="majorHAnsi" w:cstheme="majorBidi"/>
              <w:sz w:val="18"/>
              <w:szCs w:val="18"/>
            </w:rPr>
          </w:pPr>
        </w:p>
      </w:tc>
      <w:tc>
        <w:tcPr>
          <w:tcW w:w="3119" w:type="dxa"/>
        </w:tcPr>
        <w:p w14:paraId="20CE61FF" w14:textId="7699056A" w:rsidR="009801DC" w:rsidRPr="007315F4" w:rsidRDefault="008F2356" w:rsidP="009801DC">
          <w:pPr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</w:pPr>
          <w:r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  <w:t>Lisa Wernigk</w:t>
          </w:r>
        </w:p>
        <w:p w14:paraId="289240BD" w14:textId="77777777" w:rsidR="009801DC" w:rsidRPr="007315F4" w:rsidRDefault="009801DC" w:rsidP="009801D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315F4">
            <w:rPr>
              <w:rFonts w:asciiTheme="majorHAnsi" w:eastAsiaTheme="majorEastAsia" w:hAnsiTheme="majorHAnsi" w:cstheme="majorBidi"/>
              <w:sz w:val="18"/>
              <w:szCs w:val="18"/>
            </w:rPr>
            <w:t>Sachbearbeiterin</w:t>
          </w:r>
        </w:p>
        <w:p w14:paraId="0DCA68FB" w14:textId="77777777" w:rsidR="009801DC" w:rsidRPr="007315F4" w:rsidRDefault="009801DC" w:rsidP="009801D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315F4">
            <w:rPr>
              <w:rFonts w:asciiTheme="majorHAnsi" w:eastAsiaTheme="majorEastAsia" w:hAnsiTheme="majorHAnsi" w:cstheme="majorBidi"/>
              <w:sz w:val="18"/>
              <w:szCs w:val="18"/>
            </w:rPr>
            <w:t>T +41 44 258 9</w:t>
          </w:r>
          <w:r>
            <w:rPr>
              <w:rFonts w:asciiTheme="majorHAnsi" w:eastAsiaTheme="majorEastAsia" w:hAnsiTheme="majorHAnsi" w:cstheme="majorBidi"/>
              <w:sz w:val="18"/>
              <w:szCs w:val="18"/>
            </w:rPr>
            <w:t>2 34</w:t>
          </w:r>
        </w:p>
        <w:p w14:paraId="292A2240" w14:textId="5240A0E5" w:rsidR="001F452B" w:rsidRPr="00D270FA" w:rsidRDefault="008F2356" w:rsidP="00D25601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sz w:val="18"/>
              <w:szCs w:val="18"/>
            </w:rPr>
            <w:t>lisa.wernigk</w:t>
          </w:r>
          <w:r w:rsidR="009801DC" w:rsidRPr="007315F4">
            <w:rPr>
              <w:rFonts w:asciiTheme="majorHAnsi" w:eastAsiaTheme="majorEastAsia" w:hAnsiTheme="majorHAnsi" w:cstheme="majorBidi"/>
              <w:sz w:val="18"/>
              <w:szCs w:val="18"/>
            </w:rPr>
            <w:t>@zhref.ch</w:t>
          </w:r>
        </w:p>
      </w:tc>
    </w:tr>
  </w:tbl>
  <w:p w14:paraId="1262A093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D014" w14:textId="77777777" w:rsidR="00F53212" w:rsidRDefault="00F53212" w:rsidP="00972882">
      <w:pPr>
        <w:spacing w:after="0" w:line="240" w:lineRule="auto"/>
      </w:pPr>
      <w:r>
        <w:separator/>
      </w:r>
    </w:p>
  </w:footnote>
  <w:footnote w:type="continuationSeparator" w:id="0">
    <w:p w14:paraId="57C8E6C0" w14:textId="77777777" w:rsidR="00F53212" w:rsidRDefault="00F53212" w:rsidP="00972882">
      <w:pPr>
        <w:spacing w:after="0" w:line="240" w:lineRule="auto"/>
      </w:pPr>
      <w:r>
        <w:continuationSeparator/>
      </w:r>
    </w:p>
  </w:footnote>
  <w:footnote w:type="continuationNotice" w:id="1">
    <w:p w14:paraId="02F042CB" w14:textId="77777777" w:rsidR="00F53212" w:rsidRDefault="00F53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EFA5" w14:textId="77777777" w:rsidR="005F3002" w:rsidRDefault="001C7AB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2705990" wp14:editId="6B28B463">
          <wp:simplePos x="0" y="0"/>
          <wp:positionH relativeFrom="column">
            <wp:posOffset>4244340</wp:posOffset>
          </wp:positionH>
          <wp:positionV relativeFrom="paragraph">
            <wp:posOffset>-141097</wp:posOffset>
          </wp:positionV>
          <wp:extent cx="2161032" cy="900684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Claimrechts_gru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0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2A49"/>
    <w:multiLevelType w:val="hybridMultilevel"/>
    <w:tmpl w:val="CDA85500"/>
    <w:lvl w:ilvl="0" w:tplc="78502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A3"/>
    <w:rsid w:val="00001F48"/>
    <w:rsid w:val="00022B9F"/>
    <w:rsid w:val="00027353"/>
    <w:rsid w:val="00045D1D"/>
    <w:rsid w:val="00045D72"/>
    <w:rsid w:val="00081D04"/>
    <w:rsid w:val="000A2BFD"/>
    <w:rsid w:val="000B171F"/>
    <w:rsid w:val="000E0E6D"/>
    <w:rsid w:val="000F17E3"/>
    <w:rsid w:val="0011742B"/>
    <w:rsid w:val="001379A9"/>
    <w:rsid w:val="0015553A"/>
    <w:rsid w:val="0015648E"/>
    <w:rsid w:val="00165399"/>
    <w:rsid w:val="001C5F4D"/>
    <w:rsid w:val="001C7AB4"/>
    <w:rsid w:val="001F3EA4"/>
    <w:rsid w:val="001F452B"/>
    <w:rsid w:val="001F59A3"/>
    <w:rsid w:val="0025653C"/>
    <w:rsid w:val="002966B8"/>
    <w:rsid w:val="002C319F"/>
    <w:rsid w:val="002D1CA4"/>
    <w:rsid w:val="002E3836"/>
    <w:rsid w:val="002F4209"/>
    <w:rsid w:val="002F4499"/>
    <w:rsid w:val="003037B9"/>
    <w:rsid w:val="003062C4"/>
    <w:rsid w:val="00306BF7"/>
    <w:rsid w:val="00312C3D"/>
    <w:rsid w:val="003352EB"/>
    <w:rsid w:val="0035736B"/>
    <w:rsid w:val="00371700"/>
    <w:rsid w:val="00391B29"/>
    <w:rsid w:val="00396B87"/>
    <w:rsid w:val="003A0E34"/>
    <w:rsid w:val="003B4166"/>
    <w:rsid w:val="003F75D7"/>
    <w:rsid w:val="00416828"/>
    <w:rsid w:val="00436037"/>
    <w:rsid w:val="00436C61"/>
    <w:rsid w:val="0044051F"/>
    <w:rsid w:val="00442294"/>
    <w:rsid w:val="00442CB8"/>
    <w:rsid w:val="004522F5"/>
    <w:rsid w:val="00462D89"/>
    <w:rsid w:val="00463520"/>
    <w:rsid w:val="00470D73"/>
    <w:rsid w:val="00471947"/>
    <w:rsid w:val="004A26AE"/>
    <w:rsid w:val="004C3FD2"/>
    <w:rsid w:val="004E4BAB"/>
    <w:rsid w:val="004F5BC9"/>
    <w:rsid w:val="0050220E"/>
    <w:rsid w:val="00506E95"/>
    <w:rsid w:val="005241F2"/>
    <w:rsid w:val="00580F6D"/>
    <w:rsid w:val="00594386"/>
    <w:rsid w:val="005B1115"/>
    <w:rsid w:val="005C3B76"/>
    <w:rsid w:val="005E631B"/>
    <w:rsid w:val="005E7E06"/>
    <w:rsid w:val="005F3002"/>
    <w:rsid w:val="005F7005"/>
    <w:rsid w:val="005F7C58"/>
    <w:rsid w:val="0060274A"/>
    <w:rsid w:val="00605372"/>
    <w:rsid w:val="00620A00"/>
    <w:rsid w:val="0063160B"/>
    <w:rsid w:val="00635A0D"/>
    <w:rsid w:val="006555FB"/>
    <w:rsid w:val="00655611"/>
    <w:rsid w:val="006751ED"/>
    <w:rsid w:val="00680484"/>
    <w:rsid w:val="006A1603"/>
    <w:rsid w:val="006C5761"/>
    <w:rsid w:val="006C742C"/>
    <w:rsid w:val="006D24AB"/>
    <w:rsid w:val="006E389C"/>
    <w:rsid w:val="007027E9"/>
    <w:rsid w:val="007074C1"/>
    <w:rsid w:val="00715E66"/>
    <w:rsid w:val="0071676A"/>
    <w:rsid w:val="00721948"/>
    <w:rsid w:val="00721D56"/>
    <w:rsid w:val="00723F8D"/>
    <w:rsid w:val="0072571A"/>
    <w:rsid w:val="00761171"/>
    <w:rsid w:val="00775194"/>
    <w:rsid w:val="00775ED1"/>
    <w:rsid w:val="007921E8"/>
    <w:rsid w:val="007968B1"/>
    <w:rsid w:val="007A3885"/>
    <w:rsid w:val="007B2170"/>
    <w:rsid w:val="007C3DB9"/>
    <w:rsid w:val="007C7F56"/>
    <w:rsid w:val="007F1A5A"/>
    <w:rsid w:val="0080259A"/>
    <w:rsid w:val="00825FAF"/>
    <w:rsid w:val="00830D34"/>
    <w:rsid w:val="0083333E"/>
    <w:rsid w:val="00841A88"/>
    <w:rsid w:val="00855D1A"/>
    <w:rsid w:val="00857EC5"/>
    <w:rsid w:val="008606E0"/>
    <w:rsid w:val="00893EC1"/>
    <w:rsid w:val="008951B0"/>
    <w:rsid w:val="008C10E4"/>
    <w:rsid w:val="008C35C8"/>
    <w:rsid w:val="008F2356"/>
    <w:rsid w:val="00915FAB"/>
    <w:rsid w:val="00922BED"/>
    <w:rsid w:val="0096304B"/>
    <w:rsid w:val="00972882"/>
    <w:rsid w:val="00977884"/>
    <w:rsid w:val="009801DC"/>
    <w:rsid w:val="00994EAB"/>
    <w:rsid w:val="009A333A"/>
    <w:rsid w:val="009B3CAE"/>
    <w:rsid w:val="009B5300"/>
    <w:rsid w:val="009D1688"/>
    <w:rsid w:val="009E3BC2"/>
    <w:rsid w:val="009E4495"/>
    <w:rsid w:val="00A03980"/>
    <w:rsid w:val="00A31230"/>
    <w:rsid w:val="00A508B7"/>
    <w:rsid w:val="00A51C22"/>
    <w:rsid w:val="00A562D6"/>
    <w:rsid w:val="00A86BDE"/>
    <w:rsid w:val="00AB5CF6"/>
    <w:rsid w:val="00AB68D6"/>
    <w:rsid w:val="00AE5038"/>
    <w:rsid w:val="00AF1E78"/>
    <w:rsid w:val="00B24D7E"/>
    <w:rsid w:val="00B2538E"/>
    <w:rsid w:val="00B258AB"/>
    <w:rsid w:val="00B27F15"/>
    <w:rsid w:val="00B30CDC"/>
    <w:rsid w:val="00B363E7"/>
    <w:rsid w:val="00B41617"/>
    <w:rsid w:val="00B64629"/>
    <w:rsid w:val="00BA190D"/>
    <w:rsid w:val="00BA75C6"/>
    <w:rsid w:val="00BB777A"/>
    <w:rsid w:val="00BC57CB"/>
    <w:rsid w:val="00BC6262"/>
    <w:rsid w:val="00BE20E8"/>
    <w:rsid w:val="00C66D57"/>
    <w:rsid w:val="00C748E3"/>
    <w:rsid w:val="00C90DB9"/>
    <w:rsid w:val="00CA1A6A"/>
    <w:rsid w:val="00CA6036"/>
    <w:rsid w:val="00CB4390"/>
    <w:rsid w:val="00CB5D74"/>
    <w:rsid w:val="00D030B2"/>
    <w:rsid w:val="00D06308"/>
    <w:rsid w:val="00D07909"/>
    <w:rsid w:val="00D14512"/>
    <w:rsid w:val="00D25601"/>
    <w:rsid w:val="00D270FA"/>
    <w:rsid w:val="00D33687"/>
    <w:rsid w:val="00D717A3"/>
    <w:rsid w:val="00D7529A"/>
    <w:rsid w:val="00D84ADA"/>
    <w:rsid w:val="00D96232"/>
    <w:rsid w:val="00DA1918"/>
    <w:rsid w:val="00DA46A6"/>
    <w:rsid w:val="00DC03BE"/>
    <w:rsid w:val="00DC42AB"/>
    <w:rsid w:val="00DC69F6"/>
    <w:rsid w:val="00DF22F3"/>
    <w:rsid w:val="00DF3FD5"/>
    <w:rsid w:val="00DF6805"/>
    <w:rsid w:val="00E02DC8"/>
    <w:rsid w:val="00E0534B"/>
    <w:rsid w:val="00E0670D"/>
    <w:rsid w:val="00E14FF4"/>
    <w:rsid w:val="00E20D85"/>
    <w:rsid w:val="00E2352C"/>
    <w:rsid w:val="00E427E6"/>
    <w:rsid w:val="00E44BD6"/>
    <w:rsid w:val="00E621A7"/>
    <w:rsid w:val="00E64C24"/>
    <w:rsid w:val="00E77620"/>
    <w:rsid w:val="00E81DD2"/>
    <w:rsid w:val="00E91FC4"/>
    <w:rsid w:val="00EA1721"/>
    <w:rsid w:val="00EB79B2"/>
    <w:rsid w:val="00ED1D66"/>
    <w:rsid w:val="00F0359E"/>
    <w:rsid w:val="00F07838"/>
    <w:rsid w:val="00F23008"/>
    <w:rsid w:val="00F51133"/>
    <w:rsid w:val="00F51826"/>
    <w:rsid w:val="00F53212"/>
    <w:rsid w:val="00F96089"/>
    <w:rsid w:val="00FC04A0"/>
    <w:rsid w:val="00FC7CDD"/>
    <w:rsid w:val="00FD2226"/>
    <w:rsid w:val="00FD7E03"/>
    <w:rsid w:val="00FF22C4"/>
    <w:rsid w:val="00FF2B56"/>
    <w:rsid w:val="00FF580E"/>
    <w:rsid w:val="07E15A7A"/>
    <w:rsid w:val="114C3134"/>
    <w:rsid w:val="116902C0"/>
    <w:rsid w:val="13A032BB"/>
    <w:rsid w:val="13FCAFE3"/>
    <w:rsid w:val="16547B6F"/>
    <w:rsid w:val="1AF6BCA9"/>
    <w:rsid w:val="2C082B4A"/>
    <w:rsid w:val="316781EB"/>
    <w:rsid w:val="36178E1F"/>
    <w:rsid w:val="3B5628DD"/>
    <w:rsid w:val="3D2558E9"/>
    <w:rsid w:val="48F84351"/>
    <w:rsid w:val="51F2FD79"/>
    <w:rsid w:val="5395E3BE"/>
    <w:rsid w:val="5D2D1EC4"/>
    <w:rsid w:val="619D3B04"/>
    <w:rsid w:val="628CBBA6"/>
    <w:rsid w:val="706D21EA"/>
    <w:rsid w:val="748D1EA8"/>
    <w:rsid w:val="79C8588C"/>
    <w:rsid w:val="7B4C8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D3151D"/>
  <w15:docId w15:val="{4B88C9AF-6FB0-42BA-9B6C-ED8BF6A6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6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15553A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15553A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0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0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60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4A"/>
    <w:pPr>
      <w:spacing w:after="0" w:line="240" w:lineRule="auto"/>
      <w:ind w:left="720"/>
      <w:contextualSpacing/>
    </w:pPr>
  </w:style>
  <w:style w:type="table" w:customStyle="1" w:styleId="Tabellenraster5">
    <w:name w:val="Tabellenraster5"/>
    <w:basedOn w:val="NormaleTabelle"/>
    <w:next w:val="Tabellenraster"/>
    <w:uiPriority w:val="59"/>
    <w:rsid w:val="00D2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eckmeldungen@bildungkirche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f478c3c-4b4e-44c9-93bf-d4883682ce8b">
      <Terms xmlns="http://schemas.microsoft.com/office/infopath/2007/PartnerControls"/>
    </TaxKeywordTaxHTField>
    <m7aa2674883f455cae96e89d73cb7650 xmlns="af478c3c-4b4e-44c9-93bf-d4883682ce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Administratives</TermName>
          <TermId xmlns="http://schemas.microsoft.com/office/infopath/2007/PartnerControls">51614da9-f748-40f7-8408-b1c027502454</TermId>
        </TermInfo>
      </Terms>
    </m7aa2674883f455cae96e89d73cb7650>
    <TaxCatchAll xmlns="af478c3c-4b4e-44c9-93bf-d4883682ce8b">
      <Value>4</Value>
    </TaxCatchAll>
    <SharedWithUsers xmlns="af478c3c-4b4e-44c9-93bf-d4883682ce8b">
      <UserInfo>
        <DisplayName>Yvonne Fritz</DisplayName>
        <AccountId>20</AccountId>
        <AccountType/>
      </UserInfo>
      <UserInfo>
        <DisplayName>Ursula Vock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6AB8A6A979D641A17D990F6AF05F9B" ma:contentTypeVersion="16" ma:contentTypeDescription="Ein neues Dokument erstellen." ma:contentTypeScope="" ma:versionID="e94cb98ef3d55c8a7cf7d07fce411321">
  <xsd:schema xmlns:xsd="http://www.w3.org/2001/XMLSchema" xmlns:xs="http://www.w3.org/2001/XMLSchema" xmlns:p="http://schemas.microsoft.com/office/2006/metadata/properties" xmlns:ns2="af478c3c-4b4e-44c9-93bf-d4883682ce8b" xmlns:ns3="c914d622-afbf-408e-8f63-50204be25541" targetNamespace="http://schemas.microsoft.com/office/2006/metadata/properties" ma:root="true" ma:fieldsID="b4f7f6a66996601235388cfdea1fd9d2" ns2:_="" ns3:_="">
    <xsd:import namespace="af478c3c-4b4e-44c9-93bf-d4883682ce8b"/>
    <xsd:import namespace="c914d622-afbf-408e-8f63-50204be2554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78c3c-4b4e-44c9-93bf-d4883682ce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6f299779-2b53-4a1c-910d-74ce492093e9}" ma:internalName="TaxCatchAll" ma:showField="CatchAllData" ma:web="af478c3c-4b4e-44c9-93bf-d4883682c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4d622-afbf-408e-8f63-50204be2554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8BCA2-D012-4485-893A-930980BBE980}">
  <ds:schemaRefs>
    <ds:schemaRef ds:uri="af478c3c-4b4e-44c9-93bf-d4883682ce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c914d622-afbf-408e-8f63-50204be255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496867-98F8-47A5-9AA2-9194F9EBA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16D2E-EDF7-43FA-A576-D06C73F570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1DC30-22A4-4CCD-9065-BC8B22AF5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78c3c-4b4e-44c9-93bf-d4883682ce8b"/>
    <ds:schemaRef ds:uri="c914d622-afbf-408e-8f63-50204be25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Fritz Yvonne</dc:creator>
  <cp:keywords/>
  <cp:lastModifiedBy>Yvonne Fritz</cp:lastModifiedBy>
  <cp:revision>53</cp:revision>
  <cp:lastPrinted>2022-09-26T07:06:00Z</cp:lastPrinted>
  <dcterms:created xsi:type="dcterms:W3CDTF">2022-05-12T16:53:00Z</dcterms:created>
  <dcterms:modified xsi:type="dcterms:W3CDTF">2023-08-31T06:48:00Z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0x010100DB6AB8A6A979D641A17D990F6AF05F9B</vt:lpwstr>
  </property>
  <property fmtid="{D5CDD505-2E9C-101B-9397-08002B2CF9AE}" pid="3" name="ManagedKeyword">
    <vt:lpwstr>4;#Administratives|51614da9-f748-40f7-8408-b1c027502454</vt:lpwstr>
  </property>
  <property fmtid="{D5CDD505-2E9C-101B-9397-08002B2CF9AE}" pid="4" name="TaxKeyword">
    <vt:lpwstr/>
  </property>
  <property fmtid="{D5CDD505-2E9C-101B-9397-08002B2CF9AE}" pid="5" name="Order">
    <vt:r8>233900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