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9837" w14:textId="77777777" w:rsidR="00A03980" w:rsidRDefault="00AB5CF6" w:rsidP="00E0534B">
      <w:pPr>
        <w:spacing w:after="0"/>
        <w:rPr>
          <w:b/>
          <w:sz w:val="28"/>
        </w:rPr>
      </w:pPr>
      <w:r>
        <w:rPr>
          <w:b/>
          <w:sz w:val="28"/>
        </w:rPr>
        <w:t>KEK I</w:t>
      </w:r>
    </w:p>
    <w:p w14:paraId="343278BB" w14:textId="77777777" w:rsidR="00A03980" w:rsidRPr="00D25601" w:rsidRDefault="00A03980" w:rsidP="00CA1A6A">
      <w:pPr>
        <w:spacing w:after="0" w:line="240" w:lineRule="auto"/>
        <w:rPr>
          <w:b/>
          <w:sz w:val="24"/>
        </w:rPr>
      </w:pPr>
      <w:r w:rsidRPr="00D25601">
        <w:rPr>
          <w:b/>
          <w:sz w:val="24"/>
        </w:rPr>
        <w:t xml:space="preserve">Rückmeldung </w:t>
      </w:r>
      <w:r w:rsidR="00AB5CF6" w:rsidRPr="00D25601">
        <w:rPr>
          <w:b/>
          <w:sz w:val="24"/>
        </w:rPr>
        <w:t>zur</w:t>
      </w:r>
      <w:r w:rsidR="00396B87" w:rsidRPr="00D25601">
        <w:rPr>
          <w:b/>
          <w:sz w:val="24"/>
        </w:rPr>
        <w:t xml:space="preserve"> </w:t>
      </w:r>
      <w:r w:rsidRPr="00D25601">
        <w:rPr>
          <w:b/>
          <w:sz w:val="24"/>
        </w:rPr>
        <w:t>persönlichen Eignung für den Pfarrberuf im</w:t>
      </w:r>
      <w:r w:rsidR="00396B87" w:rsidRPr="00D25601">
        <w:rPr>
          <w:b/>
          <w:sz w:val="24"/>
        </w:rPr>
        <w:t xml:space="preserve"> Rahmen des EPS</w:t>
      </w:r>
    </w:p>
    <w:p w14:paraId="0F4E766D" w14:textId="77777777" w:rsidR="00396B87" w:rsidRPr="00D25601" w:rsidRDefault="00A03980" w:rsidP="00CA1A6A">
      <w:pPr>
        <w:spacing w:line="240" w:lineRule="auto"/>
        <w:rPr>
          <w:b/>
          <w:sz w:val="24"/>
        </w:rPr>
      </w:pPr>
      <w:r w:rsidRPr="00D25601">
        <w:rPr>
          <w:b/>
          <w:sz w:val="24"/>
        </w:rPr>
        <w:t>Kompetenzen und Kriterien gemäss Kompetenzstrukturmodell</w:t>
      </w:r>
    </w:p>
    <w:p w14:paraId="5021FAEE" w14:textId="77777777" w:rsidR="00396B87" w:rsidRPr="00D25601" w:rsidRDefault="00396B87" w:rsidP="00396B87">
      <w:pPr>
        <w:rPr>
          <w:sz w:val="20"/>
        </w:rPr>
      </w:pPr>
      <w:r w:rsidRPr="00D25601">
        <w:rPr>
          <w:sz w:val="20"/>
        </w:rPr>
        <w:t>Bitte entsprechende Stellungnahme ankreuzen</w:t>
      </w:r>
      <w:r w:rsidR="00AB5CF6" w:rsidRPr="00D25601">
        <w:rPr>
          <w:sz w:val="20"/>
        </w:rPr>
        <w:t>, ein Blatt pro Studierende*r</w:t>
      </w:r>
    </w:p>
    <w:p w14:paraId="42A4534E" w14:textId="334A569A" w:rsidR="00A03980" w:rsidRPr="00D25601" w:rsidRDefault="00A03980" w:rsidP="00396B87">
      <w:pPr>
        <w:rPr>
          <w:sz w:val="20"/>
        </w:rPr>
      </w:pPr>
      <w:r w:rsidRPr="00D25601">
        <w:rPr>
          <w:sz w:val="20"/>
        </w:rPr>
        <w:t>Vorname, Name Studierende*r_____________________________________________________</w:t>
      </w:r>
    </w:p>
    <w:p w14:paraId="351C9ED2" w14:textId="18246C83" w:rsidR="00A03980" w:rsidRPr="00D25601" w:rsidRDefault="00A03980" w:rsidP="00635A0D">
      <w:pPr>
        <w:spacing w:after="0"/>
        <w:rPr>
          <w:sz w:val="20"/>
        </w:rPr>
      </w:pPr>
      <w:r w:rsidRPr="00D25601">
        <w:rPr>
          <w:sz w:val="20"/>
        </w:rPr>
        <w:t>Funktion Mitwirkende*r: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A03980" w:rsidRPr="00D25601" w14:paraId="05771AF1" w14:textId="77777777" w:rsidTr="0096304B">
        <w:tc>
          <w:tcPr>
            <w:tcW w:w="4361" w:type="dxa"/>
          </w:tcPr>
          <w:p w14:paraId="40598AFE" w14:textId="77777777" w:rsidR="00A03980" w:rsidRPr="00D25601" w:rsidRDefault="00A03980" w:rsidP="00A03980">
            <w:pPr>
              <w:rPr>
                <w:sz w:val="20"/>
              </w:rPr>
            </w:pPr>
            <w:r w:rsidRPr="00D25601">
              <w:rPr>
                <w:sz w:val="20"/>
              </w:rPr>
              <w:sym w:font="Wingdings" w:char="F06F"/>
            </w:r>
            <w:r w:rsidRPr="00D25601">
              <w:rPr>
                <w:sz w:val="20"/>
              </w:rPr>
              <w:t xml:space="preserve">  Praktikumslehrperson Schulpraktikum</w:t>
            </w:r>
          </w:p>
          <w:p w14:paraId="463617CD" w14:textId="21BA81F8" w:rsidR="00E0534B" w:rsidRPr="00D25601" w:rsidRDefault="00A03980" w:rsidP="00396B87">
            <w:pPr>
              <w:rPr>
                <w:sz w:val="20"/>
              </w:rPr>
            </w:pPr>
            <w:r w:rsidRPr="00D25601">
              <w:rPr>
                <w:sz w:val="20"/>
              </w:rPr>
              <w:sym w:font="Wingdings" w:char="F06F"/>
            </w:r>
            <w:r w:rsidRPr="00D25601">
              <w:rPr>
                <w:sz w:val="20"/>
              </w:rPr>
              <w:t xml:space="preserve">  Praktikumsle</w:t>
            </w:r>
            <w:r w:rsidR="00635A0D" w:rsidRPr="00D25601">
              <w:rPr>
                <w:sz w:val="20"/>
              </w:rPr>
              <w:t>hrperson kirchlicher Unterricht</w:t>
            </w:r>
          </w:p>
        </w:tc>
        <w:tc>
          <w:tcPr>
            <w:tcW w:w="4850" w:type="dxa"/>
          </w:tcPr>
          <w:p w14:paraId="44891A1A" w14:textId="77777777" w:rsidR="0096304B" w:rsidRPr="00D25601" w:rsidRDefault="0096304B" w:rsidP="0096304B">
            <w:pPr>
              <w:rPr>
                <w:sz w:val="20"/>
              </w:rPr>
            </w:pPr>
            <w:r w:rsidRPr="00D25601">
              <w:rPr>
                <w:sz w:val="20"/>
              </w:rPr>
              <w:sym w:font="Wingdings" w:char="F06F"/>
            </w:r>
            <w:r w:rsidRPr="00D25601">
              <w:rPr>
                <w:sz w:val="20"/>
              </w:rPr>
              <w:t xml:space="preserve">  Praktikumsleitung (Pfarrperson) Kirchgemeinde</w:t>
            </w:r>
          </w:p>
          <w:p w14:paraId="4919FFCC" w14:textId="77777777" w:rsidR="00A03980" w:rsidRPr="00D25601" w:rsidRDefault="00A03980" w:rsidP="0096304B">
            <w:pPr>
              <w:rPr>
                <w:sz w:val="20"/>
              </w:rPr>
            </w:pPr>
          </w:p>
        </w:tc>
      </w:tr>
    </w:tbl>
    <w:p w14:paraId="53DEC97B" w14:textId="2722E78F" w:rsidR="00E0534B" w:rsidRDefault="00E0534B" w:rsidP="00830D34">
      <w:pPr>
        <w:spacing w:before="240" w:line="240" w:lineRule="auto"/>
      </w:pPr>
      <w:r w:rsidRPr="00E0534B">
        <w:rPr>
          <w:sz w:val="20"/>
          <w:szCs w:val="20"/>
        </w:rPr>
        <w:t xml:space="preserve">Die Kriterien und Indikatoren auf dem Formular </w:t>
      </w:r>
      <w:r>
        <w:rPr>
          <w:sz w:val="20"/>
          <w:szCs w:val="20"/>
        </w:rPr>
        <w:t>dienen als</w:t>
      </w:r>
      <w:r w:rsidRPr="00E0534B">
        <w:rPr>
          <w:sz w:val="20"/>
          <w:szCs w:val="20"/>
        </w:rPr>
        <w:t xml:space="preserve"> Orientierung. </w:t>
      </w:r>
      <w:r w:rsidR="00830D34">
        <w:rPr>
          <w:sz w:val="20"/>
          <w:szCs w:val="20"/>
        </w:rPr>
        <w:t>Es muss nicht zu allen Punkten eine Einschätzung gegeben werden. Füllen Sie da aus, wo</w:t>
      </w:r>
      <w:r w:rsidRPr="00E0534B">
        <w:rPr>
          <w:sz w:val="20"/>
          <w:szCs w:val="20"/>
        </w:rPr>
        <w:t xml:space="preserve"> Sie in der Zusammenarbeit </w:t>
      </w:r>
      <w:r w:rsidR="00CA1A6A">
        <w:rPr>
          <w:sz w:val="20"/>
          <w:szCs w:val="20"/>
        </w:rPr>
        <w:t>etwas beobachten konnten</w:t>
      </w:r>
      <w:r w:rsidRPr="00E0534B">
        <w:rPr>
          <w:sz w:val="20"/>
          <w:szCs w:val="20"/>
        </w:rPr>
        <w:t>.</w:t>
      </w:r>
      <w:r w:rsidR="00830D34">
        <w:rPr>
          <w:sz w:val="20"/>
          <w:szCs w:val="20"/>
        </w:rPr>
        <w:t xml:space="preserve"> Entscheidend ist der Gesamteindruck</w:t>
      </w:r>
      <w:r w:rsidR="00CA1A6A">
        <w:rPr>
          <w:sz w:val="20"/>
          <w:szCs w:val="20"/>
        </w:rPr>
        <w:t xml:space="preserve">. </w:t>
      </w:r>
      <w:r w:rsidR="00830D34">
        <w:rPr>
          <w:sz w:val="20"/>
          <w:szCs w:val="20"/>
        </w:rPr>
        <w:t xml:space="preserve">Bitte seien Sie in Ihren </w:t>
      </w:r>
      <w:r w:rsidRPr="00E0534B">
        <w:rPr>
          <w:sz w:val="20"/>
          <w:szCs w:val="20"/>
        </w:rPr>
        <w:t xml:space="preserve">Rückmeldungen möglichst redlich und realitätsnah. </w:t>
      </w:r>
    </w:p>
    <w:tbl>
      <w:tblPr>
        <w:tblStyle w:val="Tabellenraster5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850"/>
        <w:gridCol w:w="851"/>
        <w:gridCol w:w="850"/>
        <w:gridCol w:w="702"/>
      </w:tblGrid>
      <w:tr w:rsidR="00D25601" w:rsidRPr="00D25601" w14:paraId="57781F49" w14:textId="77777777" w:rsidTr="00442CB8">
        <w:trPr>
          <w:tblHeader/>
        </w:trPr>
        <w:tc>
          <w:tcPr>
            <w:tcW w:w="2093" w:type="dxa"/>
            <w:shd w:val="clear" w:color="auto" w:fill="DAEEF3" w:themeFill="accent5" w:themeFillTint="33"/>
          </w:tcPr>
          <w:p w14:paraId="58A7DF2C" w14:textId="77777777" w:rsidR="00D25601" w:rsidRPr="00D25601" w:rsidRDefault="00D25601" w:rsidP="00D256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18"/>
                <w:szCs w:val="18"/>
              </w:rPr>
              <w:t>Kompetenz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3B297ECA" w14:textId="77777777" w:rsidR="00D25601" w:rsidRPr="00D25601" w:rsidRDefault="00D25601" w:rsidP="00D256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18"/>
                <w:szCs w:val="18"/>
              </w:rPr>
              <w:t>Indikatoren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1F1E320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nicht erkenn</w:t>
            </w:r>
            <w:r>
              <w:rPr>
                <w:rFonts w:asciiTheme="majorHAnsi" w:hAnsiTheme="majorHAnsi"/>
                <w:sz w:val="16"/>
                <w:szCs w:val="18"/>
              </w:rPr>
              <w:t>-</w:t>
            </w: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7A310FF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Schwach erkenn</w:t>
            </w:r>
            <w:r>
              <w:rPr>
                <w:rFonts w:asciiTheme="majorHAnsi" w:hAnsiTheme="majorHAnsi"/>
                <w:sz w:val="16"/>
                <w:szCs w:val="18"/>
              </w:rPr>
              <w:t>-</w:t>
            </w: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45D006B0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Erkenn-</w:t>
            </w:r>
          </w:p>
          <w:p w14:paraId="589D781C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bar</w:t>
            </w:r>
          </w:p>
        </w:tc>
        <w:tc>
          <w:tcPr>
            <w:tcW w:w="702" w:type="dxa"/>
            <w:shd w:val="clear" w:color="auto" w:fill="DAEEF3" w:themeFill="accent5" w:themeFillTint="33"/>
          </w:tcPr>
          <w:p w14:paraId="2C15B2C6" w14:textId="77777777" w:rsidR="00D25601" w:rsidRPr="00D25601" w:rsidRDefault="00D25601" w:rsidP="00D25601">
            <w:pPr>
              <w:jc w:val="center"/>
              <w:rPr>
                <w:rFonts w:asciiTheme="majorHAnsi" w:hAnsiTheme="majorHAnsi"/>
                <w:sz w:val="16"/>
                <w:szCs w:val="18"/>
              </w:rPr>
            </w:pPr>
            <w:r w:rsidRPr="00D25601">
              <w:rPr>
                <w:rFonts w:asciiTheme="majorHAnsi" w:hAnsiTheme="majorHAnsi"/>
                <w:sz w:val="16"/>
                <w:szCs w:val="18"/>
              </w:rPr>
              <w:t>Gut erkennbar</w:t>
            </w:r>
          </w:p>
        </w:tc>
      </w:tr>
      <w:tr w:rsidR="00D25601" w:rsidRPr="00D25601" w14:paraId="76EE7F9A" w14:textId="77777777" w:rsidTr="00D25601">
        <w:trPr>
          <w:tblHeader/>
        </w:trPr>
        <w:tc>
          <w:tcPr>
            <w:tcW w:w="9457" w:type="dxa"/>
            <w:gridSpan w:val="6"/>
            <w:shd w:val="clear" w:color="auto" w:fill="B2A1C7" w:themeFill="accent4" w:themeFillTint="99"/>
          </w:tcPr>
          <w:p w14:paraId="365506B1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20"/>
                <w:szCs w:val="18"/>
              </w:rPr>
              <w:t xml:space="preserve">Glaubwürdig leben  (Leben aus dem Evangelium, Berufsidentität, Selbstmanagement) </w:t>
            </w:r>
          </w:p>
        </w:tc>
      </w:tr>
      <w:tr w:rsidR="00D25601" w:rsidRPr="00D25601" w14:paraId="72FA2806" w14:textId="77777777" w:rsidTr="00442CB8">
        <w:trPr>
          <w:trHeight w:val="567"/>
          <w:tblHeader/>
        </w:trPr>
        <w:tc>
          <w:tcPr>
            <w:tcW w:w="2093" w:type="dxa"/>
          </w:tcPr>
          <w:p w14:paraId="36A225D7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bringt eigenes Reden und Handeln in Übereinstimmung; ist authentisch</w:t>
            </w:r>
          </w:p>
        </w:tc>
        <w:tc>
          <w:tcPr>
            <w:tcW w:w="4111" w:type="dxa"/>
          </w:tcPr>
          <w:p w14:paraId="05927C5B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Äussert sich verbal und nonverbal kongruent</w:t>
            </w:r>
          </w:p>
          <w:p w14:paraId="5FB95AF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Erscheint präsent</w:t>
            </w:r>
          </w:p>
          <w:p w14:paraId="64E3A080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Zeigt sich als Person </w:t>
            </w:r>
          </w:p>
        </w:tc>
        <w:tc>
          <w:tcPr>
            <w:tcW w:w="850" w:type="dxa"/>
          </w:tcPr>
          <w:p w14:paraId="0B91487D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968BC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7DE747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</w:tcPr>
          <w:p w14:paraId="521E6449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03DC84D1" w14:textId="77777777" w:rsidTr="00442CB8">
        <w:trPr>
          <w:trHeight w:val="567"/>
          <w:tblHeader/>
        </w:trPr>
        <w:tc>
          <w:tcPr>
            <w:tcW w:w="2093" w:type="dxa"/>
          </w:tcPr>
          <w:p w14:paraId="01DE506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ist bereit, an der eigenen Persönlichkeit zu arbeiten </w:t>
            </w:r>
          </w:p>
          <w:p w14:paraId="48BFAB14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C12FD6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Hinterfragt sich selber und eigenes Verhalten</w:t>
            </w:r>
          </w:p>
          <w:p w14:paraId="7F91234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Fragt nach Rückmeldungen </w:t>
            </w:r>
          </w:p>
          <w:p w14:paraId="7E041F9B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Kann eigene Stärken und Schwächen benennen </w:t>
            </w:r>
          </w:p>
          <w:p w14:paraId="7F3D670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Weicht heiklen Situationen nicht aus </w:t>
            </w:r>
          </w:p>
        </w:tc>
        <w:tc>
          <w:tcPr>
            <w:tcW w:w="850" w:type="dxa"/>
          </w:tcPr>
          <w:p w14:paraId="71A68322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01987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43542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</w:tcPr>
          <w:p w14:paraId="2600B2E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0E51EB88" w14:textId="77777777" w:rsidTr="00442CB8">
        <w:trPr>
          <w:trHeight w:val="567"/>
          <w:tblHeader/>
        </w:trPr>
        <w:tc>
          <w:tcPr>
            <w:tcW w:w="2093" w:type="dxa"/>
          </w:tcPr>
          <w:p w14:paraId="53F41BA6" w14:textId="2E676ECC" w:rsidR="00D25601" w:rsidRPr="00D25601" w:rsidRDefault="00D25601" w:rsidP="00680484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nutzt Fremdeinschätzung zur Weiterentwicklung;</w:t>
            </w:r>
          </w:p>
        </w:tc>
        <w:tc>
          <w:tcPr>
            <w:tcW w:w="4111" w:type="dxa"/>
          </w:tcPr>
          <w:p w14:paraId="56D5A072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Zeigt sich selbstkritisch</w:t>
            </w:r>
          </w:p>
          <w:p w14:paraId="5C7919E4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Rückmeldungen für sich annehmen</w:t>
            </w:r>
          </w:p>
          <w:p w14:paraId="2CE32FE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erprobt Verhaltensvarianten</w:t>
            </w:r>
          </w:p>
        </w:tc>
        <w:tc>
          <w:tcPr>
            <w:tcW w:w="850" w:type="dxa"/>
          </w:tcPr>
          <w:p w14:paraId="22B24063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5CCCA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24602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</w:tcPr>
          <w:p w14:paraId="6889ECE5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5574EE90" w14:textId="77777777" w:rsidTr="00442CB8">
        <w:trPr>
          <w:trHeight w:val="567"/>
          <w:tblHeader/>
        </w:trPr>
        <w:tc>
          <w:tcPr>
            <w:tcW w:w="2093" w:type="dxa"/>
          </w:tcPr>
          <w:p w14:paraId="77C567D1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reagiert angemessen auf Stress  </w:t>
            </w:r>
          </w:p>
          <w:p w14:paraId="6B2CAB98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BBFCB00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Wichtiges von weniger Wichtigem trennen</w:t>
            </w:r>
          </w:p>
          <w:p w14:paraId="77DB7E50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Bleibt konzentriert</w:t>
            </w:r>
          </w:p>
          <w:p w14:paraId="3A89AF8F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Kennt und nutzt Wege, um Stress abzubauen</w:t>
            </w:r>
          </w:p>
        </w:tc>
        <w:tc>
          <w:tcPr>
            <w:tcW w:w="850" w:type="dxa"/>
          </w:tcPr>
          <w:p w14:paraId="4F20DB63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8D4805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10C699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</w:tcPr>
          <w:p w14:paraId="739FD32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7FDA3EAB" w14:textId="77777777" w:rsidTr="00442CB8">
        <w:trPr>
          <w:trHeight w:val="567"/>
          <w:tblHeader/>
        </w:trPr>
        <w:tc>
          <w:tcPr>
            <w:tcW w:w="2093" w:type="dxa"/>
          </w:tcPr>
          <w:p w14:paraId="01F0F158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sich bei Bedarf von persönlicher Betroffenheit distanzieren.</w:t>
            </w:r>
          </w:p>
          <w:p w14:paraId="13676715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EA4742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Lässt sich von Kritik oder Ansprüchen nicht grundsätzlich infrage stellen</w:t>
            </w:r>
          </w:p>
          <w:p w14:paraId="36BC630D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Sieht und setzt Grenzen eigener Zuständigkeit</w:t>
            </w:r>
          </w:p>
          <w:p w14:paraId="7430CCC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Trennt Beruf und Privatleben </w:t>
            </w:r>
          </w:p>
        </w:tc>
        <w:tc>
          <w:tcPr>
            <w:tcW w:w="850" w:type="dxa"/>
          </w:tcPr>
          <w:p w14:paraId="0F2CD88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7C15D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5F1F5E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</w:tcPr>
          <w:p w14:paraId="59432473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3D72AF67" w14:textId="77777777" w:rsidTr="00442CB8">
        <w:trPr>
          <w:trHeight w:val="567"/>
          <w:tblHeader/>
        </w:trPr>
        <w:tc>
          <w:tcPr>
            <w:tcW w:w="2093" w:type="dxa"/>
          </w:tcPr>
          <w:p w14:paraId="72A31FBA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Kennt eigene Grenzen </w:t>
            </w:r>
          </w:p>
          <w:p w14:paraId="77051B47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9F4649D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nach Unterstützung fragen</w:t>
            </w:r>
          </w:p>
          <w:p w14:paraId="4FC48B37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Kann Aufgaben ablehnen</w:t>
            </w:r>
          </w:p>
        </w:tc>
        <w:tc>
          <w:tcPr>
            <w:tcW w:w="850" w:type="dxa"/>
          </w:tcPr>
          <w:p w14:paraId="421D8EF4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01F58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35933C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</w:tcPr>
          <w:p w14:paraId="0B5E586B" w14:textId="77777777" w:rsidR="00D25601" w:rsidRPr="00D25601" w:rsidRDefault="00D25601" w:rsidP="00D256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21498EF9" w14:textId="77777777" w:rsidTr="00D25601">
        <w:trPr>
          <w:tblHeader/>
        </w:trPr>
        <w:tc>
          <w:tcPr>
            <w:tcW w:w="9457" w:type="dxa"/>
            <w:gridSpan w:val="6"/>
            <w:shd w:val="clear" w:color="auto" w:fill="8DB3E2" w:themeFill="text2" w:themeFillTint="66"/>
          </w:tcPr>
          <w:p w14:paraId="73BFD489" w14:textId="77777777" w:rsidR="00D25601" w:rsidRPr="00D25601" w:rsidRDefault="00D25601" w:rsidP="00D2560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5601">
              <w:rPr>
                <w:rFonts w:asciiTheme="majorHAnsi" w:hAnsiTheme="majorHAnsi"/>
                <w:b/>
                <w:sz w:val="20"/>
                <w:szCs w:val="18"/>
              </w:rPr>
              <w:t xml:space="preserve">Lösungen entwickeln (Hermeneutische Reflexion, Kreativität) </w:t>
            </w:r>
          </w:p>
        </w:tc>
      </w:tr>
      <w:tr w:rsidR="00D25601" w:rsidRPr="00D25601" w14:paraId="3264C3B0" w14:textId="77777777" w:rsidTr="00442CB8">
        <w:trPr>
          <w:trHeight w:val="573"/>
          <w:tblHeader/>
        </w:trPr>
        <w:tc>
          <w:tcPr>
            <w:tcW w:w="2093" w:type="dxa"/>
          </w:tcPr>
          <w:p w14:paraId="1DFE9C08" w14:textId="77777777" w:rsidR="00D25601" w:rsidRPr="00D25601" w:rsidRDefault="00D25601" w:rsidP="00D2560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color w:val="000000"/>
                <w:sz w:val="18"/>
                <w:szCs w:val="18"/>
              </w:rPr>
              <w:t>Entwickelt den eigenen theologischen Standpunkt im Dialog weiter</w:t>
            </w:r>
          </w:p>
          <w:p w14:paraId="4BB4B3E0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E657176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Lässt sich auf theologische Gespräche ein oder initiiert diese </w:t>
            </w:r>
          </w:p>
          <w:p w14:paraId="44BEBAF2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Ist bereit, auch ungewohnte Standpunkte probeweise einzunehmen</w:t>
            </w:r>
          </w:p>
          <w:p w14:paraId="6416B226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Zeigt Interesse für unbekannte Denkrichtungen </w:t>
            </w:r>
          </w:p>
        </w:tc>
        <w:tc>
          <w:tcPr>
            <w:tcW w:w="850" w:type="dxa"/>
          </w:tcPr>
          <w:p w14:paraId="55BD4CA5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3244E9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8A78DB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</w:tcPr>
          <w:p w14:paraId="3C4B5E13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7A7667BA" w14:textId="77777777" w:rsidTr="00442CB8">
        <w:trPr>
          <w:trHeight w:val="554"/>
          <w:tblHeader/>
        </w:trPr>
        <w:tc>
          <w:tcPr>
            <w:tcW w:w="2093" w:type="dxa"/>
          </w:tcPr>
          <w:p w14:paraId="5EB40709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 xml:space="preserve">Wertschätzt  Vielfalt und  evangelisch-reformierte Tradition  </w:t>
            </w:r>
          </w:p>
          <w:p w14:paraId="3B7EC4C7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94FDE56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Lässt sich auf bisher ungewohnte Traditionen ein und entdeckt deren Potential</w:t>
            </w:r>
          </w:p>
          <w:p w14:paraId="58114D20" w14:textId="78D3FEBF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Kennt die reformierte Tradition und ist bereit, sie im aktuellen Kontext fruchtbar zu machen</w:t>
            </w:r>
          </w:p>
        </w:tc>
        <w:tc>
          <w:tcPr>
            <w:tcW w:w="850" w:type="dxa"/>
          </w:tcPr>
          <w:p w14:paraId="2AC8B432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B5A765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E3C79B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</w:tcPr>
          <w:p w14:paraId="546D26CD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D25601" w14:paraId="25E30BFF" w14:textId="77777777" w:rsidTr="00442CB8">
        <w:trPr>
          <w:trHeight w:val="840"/>
          <w:tblHeader/>
        </w:trPr>
        <w:tc>
          <w:tcPr>
            <w:tcW w:w="2093" w:type="dxa"/>
          </w:tcPr>
          <w:p w14:paraId="2B7641EF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ist bereit, sich auf Wagnisse einzulassen und riskiert Fehler</w:t>
            </w:r>
          </w:p>
          <w:p w14:paraId="72CC2EEF" w14:textId="77777777" w:rsidR="00D25601" w:rsidRPr="00D25601" w:rsidRDefault="00D25601" w:rsidP="00D25601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E31811C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Probiert Neues und Ungewohntes aus</w:t>
            </w:r>
          </w:p>
          <w:p w14:paraId="6C32D36E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Ist bereit, Aufgaben spontan zu übernehmen</w:t>
            </w:r>
          </w:p>
          <w:p w14:paraId="74E60F01" w14:textId="77777777" w:rsidR="00D25601" w:rsidRPr="00D25601" w:rsidRDefault="00D25601" w:rsidP="00D25601">
            <w:pPr>
              <w:numPr>
                <w:ilvl w:val="0"/>
                <w:numId w:val="1"/>
              </w:numPr>
              <w:ind w:left="451" w:hanging="283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D25601">
              <w:rPr>
                <w:rFonts w:asciiTheme="majorHAnsi" w:hAnsiTheme="majorHAnsi"/>
                <w:sz w:val="18"/>
                <w:szCs w:val="18"/>
              </w:rPr>
              <w:t>Sieht Fehler als Chance zur Weiterentwicklung</w:t>
            </w:r>
          </w:p>
        </w:tc>
        <w:tc>
          <w:tcPr>
            <w:tcW w:w="850" w:type="dxa"/>
          </w:tcPr>
          <w:p w14:paraId="38DA96DE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DAA614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222887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</w:tcPr>
          <w:p w14:paraId="1079A607" w14:textId="77777777" w:rsidR="00D25601" w:rsidRPr="00D25601" w:rsidRDefault="00D25601" w:rsidP="00D25601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ellenraster4"/>
        <w:tblW w:w="5248" w:type="pct"/>
        <w:tblLayout w:type="fixed"/>
        <w:tblLook w:val="04A0" w:firstRow="1" w:lastRow="0" w:firstColumn="1" w:lastColumn="0" w:noHBand="0" w:noVBand="1"/>
      </w:tblPr>
      <w:tblGrid>
        <w:gridCol w:w="2563"/>
        <w:gridCol w:w="3683"/>
        <w:gridCol w:w="937"/>
        <w:gridCol w:w="1010"/>
        <w:gridCol w:w="867"/>
        <w:gridCol w:w="866"/>
      </w:tblGrid>
      <w:tr w:rsidR="00D25601" w:rsidRPr="00B851FD" w14:paraId="37441DF6" w14:textId="77777777" w:rsidTr="00D25601">
        <w:tc>
          <w:tcPr>
            <w:tcW w:w="2563" w:type="dxa"/>
            <w:shd w:val="clear" w:color="auto" w:fill="DAEEF3" w:themeFill="accent5" w:themeFillTint="33"/>
          </w:tcPr>
          <w:p w14:paraId="67A2F439" w14:textId="77777777" w:rsidR="0060274A" w:rsidRPr="00B851FD" w:rsidRDefault="0060274A" w:rsidP="00A8750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b/>
                <w:sz w:val="18"/>
                <w:szCs w:val="18"/>
              </w:rPr>
              <w:t>Kompetenz</w:t>
            </w:r>
          </w:p>
        </w:tc>
        <w:tc>
          <w:tcPr>
            <w:tcW w:w="3683" w:type="dxa"/>
            <w:shd w:val="clear" w:color="auto" w:fill="DAEEF3" w:themeFill="accent5" w:themeFillTint="33"/>
          </w:tcPr>
          <w:p w14:paraId="71800CD0" w14:textId="77777777" w:rsidR="0060274A" w:rsidRPr="00B851FD" w:rsidRDefault="0060274A" w:rsidP="00A8750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b/>
                <w:sz w:val="18"/>
                <w:szCs w:val="18"/>
              </w:rPr>
              <w:t>Indikatoren</w:t>
            </w:r>
          </w:p>
        </w:tc>
        <w:tc>
          <w:tcPr>
            <w:tcW w:w="937" w:type="dxa"/>
            <w:shd w:val="clear" w:color="auto" w:fill="DAEEF3" w:themeFill="accent5" w:themeFillTint="33"/>
          </w:tcPr>
          <w:p w14:paraId="58788D29" w14:textId="77777777" w:rsidR="0060274A" w:rsidRPr="00B851FD" w:rsidRDefault="0060274A" w:rsidP="00A875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nicht </w:t>
            </w:r>
            <w:r w:rsidRPr="00B851FD">
              <w:rPr>
                <w:rFonts w:asciiTheme="majorHAnsi" w:hAnsiTheme="majorHAnsi"/>
                <w:sz w:val="18"/>
                <w:szCs w:val="18"/>
              </w:rPr>
              <w:lastRenderedPageBreak/>
              <w:t>erkenn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B851FD">
              <w:rPr>
                <w:rFonts w:asciiTheme="majorHAnsi" w:hAnsiTheme="majorHAnsi"/>
                <w:sz w:val="18"/>
                <w:szCs w:val="18"/>
              </w:rPr>
              <w:t>bar</w:t>
            </w:r>
          </w:p>
        </w:tc>
        <w:tc>
          <w:tcPr>
            <w:tcW w:w="1010" w:type="dxa"/>
            <w:shd w:val="clear" w:color="auto" w:fill="DAEEF3" w:themeFill="accent5" w:themeFillTint="33"/>
          </w:tcPr>
          <w:p w14:paraId="23CC32A4" w14:textId="77777777" w:rsidR="0060274A" w:rsidRPr="00B851FD" w:rsidRDefault="0060274A" w:rsidP="00A875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Schwach </w:t>
            </w:r>
            <w:r w:rsidRPr="00B851FD">
              <w:rPr>
                <w:rFonts w:asciiTheme="majorHAnsi" w:hAnsiTheme="majorHAnsi"/>
                <w:sz w:val="18"/>
                <w:szCs w:val="18"/>
              </w:rPr>
              <w:lastRenderedPageBreak/>
              <w:t>erkenn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B851FD">
              <w:rPr>
                <w:rFonts w:asciiTheme="majorHAnsi" w:hAnsiTheme="majorHAnsi"/>
                <w:sz w:val="18"/>
                <w:szCs w:val="18"/>
              </w:rPr>
              <w:t>bar</w:t>
            </w:r>
          </w:p>
        </w:tc>
        <w:tc>
          <w:tcPr>
            <w:tcW w:w="867" w:type="dxa"/>
            <w:shd w:val="clear" w:color="auto" w:fill="DAEEF3" w:themeFill="accent5" w:themeFillTint="33"/>
          </w:tcPr>
          <w:p w14:paraId="6BBF81C3" w14:textId="77777777" w:rsidR="0060274A" w:rsidRDefault="0060274A" w:rsidP="00A875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lastRenderedPageBreak/>
              <w:t>Erkenn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  <w:p w14:paraId="2CE1FAEB" w14:textId="77777777" w:rsidR="0060274A" w:rsidRPr="00B851FD" w:rsidRDefault="0060274A" w:rsidP="00A875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lastRenderedPageBreak/>
              <w:t>bar</w:t>
            </w:r>
          </w:p>
        </w:tc>
        <w:tc>
          <w:tcPr>
            <w:tcW w:w="866" w:type="dxa"/>
            <w:shd w:val="clear" w:color="auto" w:fill="DAEEF3" w:themeFill="accent5" w:themeFillTint="33"/>
          </w:tcPr>
          <w:p w14:paraId="7463E48E" w14:textId="77777777" w:rsidR="0060274A" w:rsidRPr="00B851FD" w:rsidRDefault="0060274A" w:rsidP="00A875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Gut </w:t>
            </w:r>
            <w:r w:rsidRPr="00B851FD">
              <w:rPr>
                <w:rFonts w:asciiTheme="majorHAnsi" w:hAnsiTheme="majorHAnsi"/>
                <w:sz w:val="18"/>
                <w:szCs w:val="18"/>
              </w:rPr>
              <w:lastRenderedPageBreak/>
              <w:t>erkenn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B851FD">
              <w:rPr>
                <w:rFonts w:asciiTheme="majorHAnsi" w:hAnsiTheme="majorHAnsi"/>
                <w:sz w:val="18"/>
                <w:szCs w:val="18"/>
              </w:rPr>
              <w:t>bar</w:t>
            </w:r>
          </w:p>
        </w:tc>
      </w:tr>
      <w:tr w:rsidR="0060274A" w:rsidRPr="004336F2" w14:paraId="2E827F4E" w14:textId="77777777" w:rsidTr="00D25601">
        <w:tc>
          <w:tcPr>
            <w:tcW w:w="9926" w:type="dxa"/>
            <w:gridSpan w:val="6"/>
            <w:shd w:val="clear" w:color="auto" w:fill="8FCDA7"/>
          </w:tcPr>
          <w:p w14:paraId="4B3E424E" w14:textId="77777777" w:rsidR="0060274A" w:rsidRPr="00C61F7D" w:rsidRDefault="0060274A" w:rsidP="00A87500">
            <w:r>
              <w:lastRenderedPageBreak/>
              <w:br w:type="page"/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>Beziehungen</w:t>
            </w:r>
            <w:r w:rsidRPr="009060C8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>gestalten (Beziehung und Empathie, Team- und Konfliktfähigkeit)</w:t>
            </w:r>
            <w:r w:rsidRPr="009060C8">
              <w:rPr>
                <w:rFonts w:asciiTheme="majorHAnsi" w:hAnsiTheme="majorHAnsi"/>
                <w:sz w:val="20"/>
                <w:szCs w:val="18"/>
              </w:rPr>
              <w:t xml:space="preserve"> </w:t>
            </w:r>
          </w:p>
        </w:tc>
      </w:tr>
      <w:tr w:rsidR="00D25601" w:rsidRPr="004336F2" w14:paraId="161D24B6" w14:textId="77777777" w:rsidTr="00D25601">
        <w:trPr>
          <w:trHeight w:val="973"/>
        </w:trPr>
        <w:tc>
          <w:tcPr>
            <w:tcW w:w="2563" w:type="dxa"/>
          </w:tcPr>
          <w:p w14:paraId="5F5AAC6D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lässt sich aktiv auf verschiedene Menschen und Gruppierungen ein und bemüht sich um vorurteilsloses Verstehen</w:t>
            </w:r>
          </w:p>
        </w:tc>
        <w:tc>
          <w:tcPr>
            <w:tcW w:w="3683" w:type="dxa"/>
          </w:tcPr>
          <w:p w14:paraId="3495AA50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Hört zu , fragt nach und nimmt genau wahr</w:t>
            </w:r>
          </w:p>
          <w:p w14:paraId="6CB39B4C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Bleibt zugewandt</w:t>
            </w:r>
          </w:p>
          <w:p w14:paraId="4159A374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Respektiert andere Standpunkte </w:t>
            </w:r>
          </w:p>
          <w:p w14:paraId="26E061E6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Unterscheidet zwischen Mensch und Meinung</w:t>
            </w:r>
          </w:p>
        </w:tc>
        <w:tc>
          <w:tcPr>
            <w:tcW w:w="937" w:type="dxa"/>
          </w:tcPr>
          <w:p w14:paraId="09187658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0A80D3E1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0B4D2446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29755A7D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2EE2EBF6" w14:textId="77777777" w:rsidTr="00D25601">
        <w:trPr>
          <w:trHeight w:val="804"/>
        </w:trPr>
        <w:tc>
          <w:tcPr>
            <w:tcW w:w="2563" w:type="dxa"/>
          </w:tcPr>
          <w:p w14:paraId="77160F8A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hört zu, drückt Wertschätzung aus, erkennt  Bedürfnisse und passt  Nähe und Distanz der Situation an</w:t>
            </w:r>
          </w:p>
        </w:tc>
        <w:tc>
          <w:tcPr>
            <w:tcW w:w="3683" w:type="dxa"/>
          </w:tcPr>
          <w:p w14:paraId="245F0E88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Nimmt sich Zeit </w:t>
            </w:r>
          </w:p>
          <w:p w14:paraId="6DBD325F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Erkennt Bedürfnisse anderer und geht darauf ein</w:t>
            </w:r>
          </w:p>
          <w:p w14:paraId="0E4264D8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Zeigt Verständnis und Einfühlungsvermögen</w:t>
            </w:r>
          </w:p>
          <w:p w14:paraId="24236F8A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Respektiert Gefühle und Grenzen des Gegenübers</w:t>
            </w:r>
          </w:p>
        </w:tc>
        <w:tc>
          <w:tcPr>
            <w:tcW w:w="937" w:type="dxa"/>
          </w:tcPr>
          <w:p w14:paraId="7E7AB607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4A633E3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3721635B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16ED7660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7624AB99" w14:textId="77777777" w:rsidTr="00D25601">
        <w:trPr>
          <w:trHeight w:val="413"/>
        </w:trPr>
        <w:tc>
          <w:tcPr>
            <w:tcW w:w="2563" w:type="dxa"/>
          </w:tcPr>
          <w:p w14:paraId="528300DA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setzt sich mit den eigenen Urteilen kritisch auseinander</w:t>
            </w:r>
          </w:p>
        </w:tc>
        <w:tc>
          <w:tcPr>
            <w:tcW w:w="3683" w:type="dxa"/>
          </w:tcPr>
          <w:p w14:paraId="06C485CA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Lässt sich in Frage stellen</w:t>
            </w:r>
          </w:p>
          <w:p w14:paraId="3C4D3AA6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Reflektiert Entstehung und Konsequenzen eigener Standpunkte </w:t>
            </w:r>
          </w:p>
        </w:tc>
        <w:tc>
          <w:tcPr>
            <w:tcW w:w="937" w:type="dxa"/>
          </w:tcPr>
          <w:p w14:paraId="79CFC8D8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3358FECE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7833F3E2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7C201724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18CF6191" w14:textId="77777777" w:rsidTr="00D25601">
        <w:trPr>
          <w:trHeight w:val="437"/>
        </w:trPr>
        <w:tc>
          <w:tcPr>
            <w:tcW w:w="2563" w:type="dxa"/>
          </w:tcPr>
          <w:p w14:paraId="77D7FF98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reagiert angemessen auf nonverbales Verhalten</w:t>
            </w:r>
          </w:p>
        </w:tc>
        <w:tc>
          <w:tcPr>
            <w:tcW w:w="3683" w:type="dxa"/>
          </w:tcPr>
          <w:p w14:paraId="34756387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erkennt nonverbale Signale </w:t>
            </w:r>
          </w:p>
          <w:p w14:paraId="16780EE2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bezieht sie in die Kommunikation mit ein</w:t>
            </w:r>
          </w:p>
        </w:tc>
        <w:tc>
          <w:tcPr>
            <w:tcW w:w="937" w:type="dxa"/>
          </w:tcPr>
          <w:p w14:paraId="16DFA99A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1D7A46F3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77008F1F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6B7F96F7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077A87D8" w14:textId="77777777" w:rsidTr="00D25601">
        <w:trPr>
          <w:trHeight w:val="414"/>
        </w:trPr>
        <w:tc>
          <w:tcPr>
            <w:tcW w:w="2563" w:type="dxa"/>
          </w:tcPr>
          <w:p w14:paraId="66DEB770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versteht die eigene Tätigkeit als Teamarbeit </w:t>
            </w:r>
          </w:p>
          <w:p w14:paraId="093033A2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19398F91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stellt gemeinsame Aufgaben ins Zentrum</w:t>
            </w:r>
          </w:p>
          <w:p w14:paraId="50456C9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nimmt Ideen anderer auf</w:t>
            </w:r>
          </w:p>
          <w:p w14:paraId="1264B30E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erkennt seinen Platz im Team und füllt ihn aus</w:t>
            </w:r>
          </w:p>
          <w:p w14:paraId="3C35E8C4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meldet eigene Bedürfnisse an</w:t>
            </w:r>
          </w:p>
        </w:tc>
        <w:tc>
          <w:tcPr>
            <w:tcW w:w="937" w:type="dxa"/>
          </w:tcPr>
          <w:p w14:paraId="7B2F8862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99007FE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</w:tcPr>
          <w:p w14:paraId="558F86CB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</w:tcPr>
          <w:p w14:paraId="7E330CAF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4336F2" w14:paraId="0F06F050" w14:textId="77777777" w:rsidTr="00D25601">
        <w:trPr>
          <w:trHeight w:val="696"/>
        </w:trPr>
        <w:tc>
          <w:tcPr>
            <w:tcW w:w="2563" w:type="dxa"/>
            <w:tcBorders>
              <w:bottom w:val="single" w:sz="4" w:space="0" w:color="auto"/>
            </w:tcBorders>
          </w:tcPr>
          <w:p w14:paraId="02BA1D19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spricht Unangenehmes und Konflikte an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38FB0154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nimmt Spannungen wahr</w:t>
            </w:r>
          </w:p>
          <w:p w14:paraId="106EC4AB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kann Gegensätze benennen</w:t>
            </w:r>
          </w:p>
          <w:p w14:paraId="047B93B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lässt sich auf Meinungsverschiedenheiten ein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13DF754E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EA3FB49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73EC2A6F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624DB89" w14:textId="77777777" w:rsidR="0060274A" w:rsidRPr="00B851FD" w:rsidRDefault="0060274A" w:rsidP="00A87500">
            <w:p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74A" w:rsidRPr="00B851FD" w14:paraId="1934FBCC" w14:textId="77777777" w:rsidTr="00D25601">
        <w:tc>
          <w:tcPr>
            <w:tcW w:w="9926" w:type="dxa"/>
            <w:gridSpan w:val="6"/>
            <w:shd w:val="clear" w:color="auto" w:fill="FCE78E"/>
          </w:tcPr>
          <w:p w14:paraId="183DE2DD" w14:textId="77777777" w:rsidR="0060274A" w:rsidRPr="009060C8" w:rsidRDefault="0060274A" w:rsidP="00A87500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Ergebnisse erbringen (</w:t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 xml:space="preserve">Ziel- und Ergebnisorientierung, Planung und Organisation) </w:t>
            </w:r>
          </w:p>
        </w:tc>
      </w:tr>
      <w:tr w:rsidR="0060274A" w:rsidRPr="00B851FD" w14:paraId="03B1A96F" w14:textId="77777777" w:rsidTr="00D25601">
        <w:trPr>
          <w:trHeight w:val="898"/>
        </w:trPr>
        <w:tc>
          <w:tcPr>
            <w:tcW w:w="2563" w:type="dxa"/>
            <w:tcBorders>
              <w:bottom w:val="single" w:sz="4" w:space="0" w:color="auto"/>
            </w:tcBorders>
          </w:tcPr>
          <w:p w14:paraId="20AC8DD7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6CA2496" w14:textId="77777777" w:rsidR="0060274A" w:rsidRPr="00B851FD" w:rsidRDefault="0060274A" w:rsidP="00A8750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851FD">
              <w:rPr>
                <w:rFonts w:asciiTheme="majorHAnsi" w:hAnsiTheme="majorHAnsi"/>
                <w:color w:val="000000"/>
                <w:sz w:val="18"/>
                <w:szCs w:val="18"/>
              </w:rPr>
              <w:t>führt Vorhaben zu ihrem Ende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63EA39C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Packt Unangenehmes an </w:t>
            </w:r>
          </w:p>
          <w:p w14:paraId="2BB846D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Plant die eigene Arbeit realistisch</w:t>
            </w:r>
          </w:p>
          <w:p w14:paraId="57835A82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Setzt Schwerpunkte</w:t>
            </w:r>
          </w:p>
          <w:p w14:paraId="65341F57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Behält das Ziel vor Augen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1BA33EF3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60B2AACB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414F28A1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4D67E22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0274A" w:rsidRPr="00B851FD" w14:paraId="76B9DBE2" w14:textId="77777777" w:rsidTr="00D25601">
        <w:tc>
          <w:tcPr>
            <w:tcW w:w="9926" w:type="dxa"/>
            <w:gridSpan w:val="6"/>
            <w:shd w:val="clear" w:color="auto" w:fill="FABF8F" w:themeFill="accent6" w:themeFillTint="99"/>
          </w:tcPr>
          <w:p w14:paraId="51BDBAF3" w14:textId="77777777" w:rsidR="0060274A" w:rsidRPr="009060C8" w:rsidRDefault="0060274A" w:rsidP="00A87500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Einfluss nehmen (</w:t>
            </w:r>
            <w:r w:rsidRPr="009060C8">
              <w:rPr>
                <w:rFonts w:asciiTheme="majorHAnsi" w:hAnsiTheme="majorHAnsi"/>
                <w:b/>
                <w:sz w:val="20"/>
                <w:szCs w:val="18"/>
              </w:rPr>
              <w:t>Leitung, Auftritt und Repräsentation, Kommunikation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)</w:t>
            </w:r>
          </w:p>
        </w:tc>
      </w:tr>
      <w:tr w:rsidR="00D25601" w:rsidRPr="00B851FD" w14:paraId="43CE41FF" w14:textId="77777777" w:rsidTr="00D25601">
        <w:trPr>
          <w:trHeight w:val="393"/>
        </w:trPr>
        <w:tc>
          <w:tcPr>
            <w:tcW w:w="2563" w:type="dxa"/>
            <w:shd w:val="clear" w:color="auto" w:fill="FFFFFF" w:themeFill="background1"/>
          </w:tcPr>
          <w:p w14:paraId="5335649D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kann sich  exponieren </w:t>
            </w:r>
          </w:p>
          <w:p w14:paraId="4261AA16" w14:textId="77777777" w:rsidR="0060274A" w:rsidRPr="00B851FD" w:rsidRDefault="0060274A" w:rsidP="00A87500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683" w:type="dxa"/>
            <w:shd w:val="clear" w:color="auto" w:fill="FFFFFF" w:themeFill="background1"/>
          </w:tcPr>
          <w:p w14:paraId="37C6D9AC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Hält Blickkontakt</w:t>
            </w:r>
          </w:p>
          <w:p w14:paraId="6299607E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Tritt sicher auf, bewegt sich natürlich</w:t>
            </w:r>
          </w:p>
          <w:p w14:paraId="3117A6C7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Kann vom Konzept abweichen</w:t>
            </w:r>
          </w:p>
          <w:p w14:paraId="7365F46F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Redet in angemessener Stimmlage</w:t>
            </w:r>
          </w:p>
        </w:tc>
        <w:tc>
          <w:tcPr>
            <w:tcW w:w="937" w:type="dxa"/>
            <w:shd w:val="clear" w:color="auto" w:fill="FFFFFF" w:themeFill="background1"/>
          </w:tcPr>
          <w:p w14:paraId="295F45DB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7079C07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09F99E99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48461631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B851FD" w14:paraId="45976195" w14:textId="77777777" w:rsidTr="00D25601">
        <w:trPr>
          <w:trHeight w:val="600"/>
        </w:trPr>
        <w:tc>
          <w:tcPr>
            <w:tcW w:w="2563" w:type="dxa"/>
            <w:shd w:val="clear" w:color="auto" w:fill="FFFFFF" w:themeFill="background1"/>
          </w:tcPr>
          <w:p w14:paraId="5AC6B890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kommuniziert verständlich und adressatengerecht</w:t>
            </w:r>
          </w:p>
          <w:p w14:paraId="14A35FDB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3" w:type="dxa"/>
            <w:shd w:val="clear" w:color="auto" w:fill="FFFFFF" w:themeFill="background1"/>
          </w:tcPr>
          <w:p w14:paraId="5AA10B7B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Benutzt geeignete Sprache</w:t>
            </w:r>
          </w:p>
          <w:p w14:paraId="6F424CFD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Formuliert treffend</w:t>
            </w:r>
          </w:p>
          <w:p w14:paraId="5D9087E9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Setzt Hilfsmittel zielführend ein </w:t>
            </w:r>
          </w:p>
          <w:p w14:paraId="0CBAD52E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Bezieht sich auf den Kontext der Zuhörenden</w:t>
            </w:r>
          </w:p>
        </w:tc>
        <w:tc>
          <w:tcPr>
            <w:tcW w:w="937" w:type="dxa"/>
            <w:shd w:val="clear" w:color="auto" w:fill="FFFFFF" w:themeFill="background1"/>
          </w:tcPr>
          <w:p w14:paraId="76910FE3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61B70ED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55C7F882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739566D8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5601" w:rsidRPr="00B851FD" w14:paraId="1347391B" w14:textId="77777777" w:rsidTr="00D25601">
        <w:trPr>
          <w:trHeight w:val="292"/>
        </w:trPr>
        <w:tc>
          <w:tcPr>
            <w:tcW w:w="2563" w:type="dxa"/>
            <w:shd w:val="clear" w:color="auto" w:fill="FFFFFF" w:themeFill="background1"/>
          </w:tcPr>
          <w:p w14:paraId="5B87675F" w14:textId="77777777" w:rsidR="0060274A" w:rsidRPr="00B851FD" w:rsidRDefault="0060274A" w:rsidP="00A87500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spricht lebendig und anschaulich</w:t>
            </w:r>
          </w:p>
        </w:tc>
        <w:tc>
          <w:tcPr>
            <w:tcW w:w="3683" w:type="dxa"/>
            <w:shd w:val="clear" w:color="auto" w:fill="FFFFFF" w:themeFill="background1"/>
          </w:tcPr>
          <w:p w14:paraId="749583F8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 xml:space="preserve">Setzt Sprachbilder passend ein </w:t>
            </w:r>
          </w:p>
          <w:p w14:paraId="26F4C6D8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Kennt und nutzt den Unterschied zwischen geschriebenem und gesprochenem Wort</w:t>
            </w:r>
          </w:p>
          <w:p w14:paraId="177D08CA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redet mit klarem Aufbau</w:t>
            </w:r>
          </w:p>
          <w:p w14:paraId="32C6E954" w14:textId="77777777" w:rsidR="0060274A" w:rsidRPr="00B851FD" w:rsidRDefault="0060274A" w:rsidP="00A87500">
            <w:pPr>
              <w:pStyle w:val="Listenabsatz"/>
              <w:numPr>
                <w:ilvl w:val="0"/>
                <w:numId w:val="1"/>
              </w:numPr>
              <w:ind w:left="451" w:hanging="283"/>
              <w:rPr>
                <w:rFonts w:asciiTheme="majorHAnsi" w:hAnsiTheme="majorHAnsi"/>
                <w:sz w:val="18"/>
                <w:szCs w:val="18"/>
              </w:rPr>
            </w:pPr>
            <w:r w:rsidRPr="00B851FD">
              <w:rPr>
                <w:rFonts w:asciiTheme="majorHAnsi" w:hAnsiTheme="majorHAnsi"/>
                <w:sz w:val="18"/>
                <w:szCs w:val="18"/>
              </w:rPr>
              <w:t>setzt Mimik und Gestik gezielt ein</w:t>
            </w:r>
          </w:p>
        </w:tc>
        <w:tc>
          <w:tcPr>
            <w:tcW w:w="937" w:type="dxa"/>
            <w:shd w:val="clear" w:color="auto" w:fill="FFFFFF" w:themeFill="background1"/>
          </w:tcPr>
          <w:p w14:paraId="13F1FAFC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45364341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4DBEE6CF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14:paraId="2FA97701" w14:textId="77777777" w:rsidR="0060274A" w:rsidRPr="00B851FD" w:rsidRDefault="0060274A" w:rsidP="00A875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E668F2F" w14:textId="77777777" w:rsidR="00D25601" w:rsidRPr="00A03980" w:rsidRDefault="00D25601" w:rsidP="00D25601">
      <w:pPr>
        <w:spacing w:after="0" w:line="240" w:lineRule="auto"/>
        <w:rPr>
          <w:b/>
          <w:sz w:val="24"/>
        </w:rPr>
      </w:pPr>
      <w:r w:rsidRPr="00A03980">
        <w:rPr>
          <w:b/>
          <w:sz w:val="24"/>
        </w:rPr>
        <w:t xml:space="preserve">Zusammenfassend ist die </w:t>
      </w:r>
      <w:r>
        <w:rPr>
          <w:b/>
          <w:sz w:val="24"/>
        </w:rPr>
        <w:t>persönliche</w:t>
      </w:r>
      <w:r w:rsidRPr="00A03980">
        <w:rPr>
          <w:b/>
          <w:sz w:val="24"/>
        </w:rPr>
        <w:t xml:space="preserve"> Eignung im Hinblick auf das Pfarramt</w:t>
      </w:r>
    </w:p>
    <w:p w14:paraId="2F8FD7C4" w14:textId="77777777" w:rsidR="00D25601" w:rsidRPr="00A31230" w:rsidRDefault="00D25601" w:rsidP="00D25601">
      <w:pPr>
        <w:spacing w:after="0" w:line="240" w:lineRule="auto"/>
        <w:rPr>
          <w:b/>
          <w:sz w:val="18"/>
        </w:rPr>
      </w:pPr>
    </w:p>
    <w:p w14:paraId="3C553DF0" w14:textId="77777777" w:rsidR="00D25601" w:rsidRPr="00A31230" w:rsidRDefault="00D25601" w:rsidP="00D25601">
      <w:pPr>
        <w:spacing w:after="0" w:line="240" w:lineRule="auto"/>
        <w:rPr>
          <w:b/>
          <w:sz w:val="20"/>
        </w:rPr>
      </w:pPr>
      <w:r w:rsidRPr="00A31230">
        <w:rPr>
          <w:b/>
          <w:sz w:val="24"/>
        </w:rPr>
        <w:sym w:font="Wingdings" w:char="F0A8"/>
      </w:r>
      <w:r w:rsidRPr="00A31230">
        <w:rPr>
          <w:b/>
          <w:sz w:val="24"/>
        </w:rPr>
        <w:t xml:space="preserve"> </w:t>
      </w:r>
      <w:r w:rsidRPr="00A31230">
        <w:rPr>
          <w:b/>
          <w:sz w:val="20"/>
        </w:rPr>
        <w:t xml:space="preserve">ohne Einschränkung gegeben </w:t>
      </w:r>
      <w:r w:rsidRPr="00A31230">
        <w:rPr>
          <w:b/>
          <w:sz w:val="20"/>
        </w:rPr>
        <w:tab/>
      </w:r>
      <w:r w:rsidR="00A31230">
        <w:rPr>
          <w:b/>
          <w:sz w:val="20"/>
        </w:rPr>
        <w:t xml:space="preserve">          </w:t>
      </w:r>
      <w:r w:rsidRPr="00A31230">
        <w:rPr>
          <w:b/>
          <w:sz w:val="24"/>
        </w:rPr>
        <w:sym w:font="Wingdings" w:char="F0A8"/>
      </w:r>
      <w:r w:rsidRPr="00A31230">
        <w:rPr>
          <w:b/>
          <w:sz w:val="20"/>
        </w:rPr>
        <w:t xml:space="preserve">  fraglich</w:t>
      </w:r>
      <w:r w:rsidRPr="00A31230">
        <w:rPr>
          <w:b/>
          <w:sz w:val="20"/>
        </w:rPr>
        <w:tab/>
      </w:r>
      <w:r w:rsidRPr="00A31230">
        <w:rPr>
          <w:b/>
          <w:sz w:val="20"/>
        </w:rPr>
        <w:tab/>
      </w:r>
      <w:r w:rsidR="00A31230">
        <w:rPr>
          <w:b/>
          <w:sz w:val="20"/>
        </w:rPr>
        <w:t xml:space="preserve">        </w:t>
      </w:r>
      <w:r w:rsidRPr="00A31230">
        <w:rPr>
          <w:b/>
          <w:sz w:val="24"/>
        </w:rPr>
        <w:sym w:font="Wingdings" w:char="F0A8"/>
      </w:r>
      <w:r w:rsidRPr="00A31230">
        <w:rPr>
          <w:b/>
          <w:sz w:val="20"/>
        </w:rPr>
        <w:t xml:space="preserve">  nicht gegeben </w:t>
      </w:r>
    </w:p>
    <w:p w14:paraId="2D3601D2" w14:textId="77777777" w:rsidR="00D25601" w:rsidRPr="00A31230" w:rsidRDefault="00D25601" w:rsidP="00D25601">
      <w:pPr>
        <w:spacing w:after="0" w:line="240" w:lineRule="auto"/>
        <w:rPr>
          <w:b/>
          <w:sz w:val="18"/>
        </w:rPr>
      </w:pPr>
    </w:p>
    <w:p w14:paraId="0BF0A2C5" w14:textId="77777777" w:rsidR="009801DC" w:rsidRDefault="009801DC" w:rsidP="00D25601"/>
    <w:p w14:paraId="29A10C00" w14:textId="77777777" w:rsidR="00D25601" w:rsidRDefault="00D25601" w:rsidP="00D25601">
      <w:r>
        <w:t>Datum, Name ……………………………………………………………   Unterschrift ……………………………………………………</w:t>
      </w:r>
    </w:p>
    <w:p w14:paraId="526EB091" w14:textId="77777777" w:rsidR="004A26AE" w:rsidRDefault="004A26AE" w:rsidP="004A26AE">
      <w:bookmarkStart w:id="0" w:name="_Hlk61437904"/>
      <w:r w:rsidRPr="004D739F">
        <w:rPr>
          <w:rFonts w:cstheme="minorHAnsi"/>
        </w:rPr>
        <w:t xml:space="preserve">Bis spätestens </w:t>
      </w:r>
      <w:r w:rsidRPr="004D739F">
        <w:rPr>
          <w:rFonts w:cstheme="minorHAnsi"/>
          <w:b/>
          <w:bCs/>
        </w:rPr>
        <w:t>30. Juni 2022</w:t>
      </w:r>
      <w:r w:rsidRPr="004D739F">
        <w:rPr>
          <w:rFonts w:cstheme="minorHAnsi"/>
        </w:rPr>
        <w:t xml:space="preserve"> </w:t>
      </w:r>
      <w:bookmarkEnd w:id="0"/>
      <w:r w:rsidRPr="004D739F">
        <w:rPr>
          <w:rFonts w:cstheme="minorHAnsi"/>
        </w:rPr>
        <w:t xml:space="preserve">einsenden an </w:t>
      </w:r>
      <w:hyperlink r:id="rId8" w:history="1">
        <w:r w:rsidRPr="004D739F">
          <w:rPr>
            <w:rStyle w:val="Hyperlink"/>
            <w:rFonts w:cstheme="minorHAnsi"/>
          </w:rPr>
          <w:t>rueckmeldungen@bildungkirche.ch</w:t>
        </w:r>
      </w:hyperlink>
    </w:p>
    <w:p w14:paraId="22562AD4" w14:textId="0F628AAC" w:rsidR="0060274A" w:rsidRPr="009801DC" w:rsidRDefault="0060274A" w:rsidP="004A26AE"/>
    <w:sectPr w:rsidR="0060274A" w:rsidRPr="009801DC" w:rsidSect="00A31230">
      <w:footerReference w:type="default" r:id="rId9"/>
      <w:headerReference w:type="first" r:id="rId10"/>
      <w:footerReference w:type="first" r:id="rId11"/>
      <w:pgSz w:w="11906" w:h="16838" w:code="9"/>
      <w:pgMar w:top="1418" w:right="964" w:bottom="510" w:left="1701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25C0" w14:textId="77777777" w:rsidR="001F59A3" w:rsidRDefault="001F59A3" w:rsidP="00972882">
      <w:pPr>
        <w:spacing w:after="0" w:line="240" w:lineRule="auto"/>
      </w:pPr>
      <w:r>
        <w:separator/>
      </w:r>
    </w:p>
  </w:endnote>
  <w:endnote w:type="continuationSeparator" w:id="0">
    <w:p w14:paraId="77B25F70" w14:textId="77777777" w:rsidR="001F59A3" w:rsidRDefault="001F59A3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Franklin Gothic Medium Cond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Arial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F732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1C5F4D" w:rsidRPr="001C5F4D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1C5F4D" w:rsidRPr="001C5F4D">
      <w:rPr>
        <w:rFonts w:asciiTheme="majorHAnsi" w:hAnsiTheme="majorHAnsi"/>
        <w:noProof/>
        <w:sz w:val="19"/>
        <w:szCs w:val="19"/>
        <w:lang w:val="de-DE"/>
      </w:rPr>
      <w:t>2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D270FA" w14:paraId="5070CC83" w14:textId="77777777" w:rsidTr="006B049A">
      <w:tc>
        <w:tcPr>
          <w:tcW w:w="3085" w:type="dxa"/>
        </w:tcPr>
        <w:p w14:paraId="0F35AAC1" w14:textId="77777777" w:rsidR="001F452B" w:rsidRPr="00D270FA" w:rsidRDefault="001F452B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Blaufahnenstrasse 10</w:t>
          </w:r>
        </w:p>
        <w:p w14:paraId="18E4566D" w14:textId="77777777" w:rsidR="001F452B" w:rsidRPr="00D270FA" w:rsidRDefault="001F452B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CH-8001 Zürich</w:t>
          </w:r>
        </w:p>
        <w:p w14:paraId="0AD462CD" w14:textId="77777777" w:rsidR="001F452B" w:rsidRPr="00D270FA" w:rsidRDefault="00D2560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T +41 44 258 92 0</w:t>
          </w:r>
        </w:p>
        <w:p w14:paraId="10DF05BA" w14:textId="77777777" w:rsidR="001F452B" w:rsidRPr="00D270FA" w:rsidRDefault="001F452B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D270FA">
            <w:rPr>
              <w:rFonts w:asciiTheme="majorHAnsi" w:eastAsiaTheme="majorEastAsia" w:hAnsiTheme="majorHAnsi" w:cstheme="majorBidi"/>
              <w:sz w:val="18"/>
              <w:szCs w:val="18"/>
            </w:rPr>
            <w:t>www.bildungkirche.ch</w:t>
          </w:r>
        </w:p>
      </w:tc>
      <w:tc>
        <w:tcPr>
          <w:tcW w:w="3260" w:type="dxa"/>
        </w:tcPr>
        <w:p w14:paraId="56EB6D56" w14:textId="77777777" w:rsidR="001F452B" w:rsidRPr="00D270FA" w:rsidRDefault="001F452B" w:rsidP="00D25601">
          <w:pPr>
            <w:pStyle w:val="Absenderadresse"/>
            <w:rPr>
              <w:rFonts w:asciiTheme="majorHAnsi" w:eastAsiaTheme="majorEastAsia" w:hAnsiTheme="majorHAnsi" w:cstheme="majorBidi"/>
              <w:sz w:val="18"/>
              <w:szCs w:val="18"/>
            </w:rPr>
          </w:pPr>
        </w:p>
      </w:tc>
      <w:tc>
        <w:tcPr>
          <w:tcW w:w="3119" w:type="dxa"/>
        </w:tcPr>
        <w:p w14:paraId="20CE61FF" w14:textId="77777777" w:rsidR="009801DC" w:rsidRPr="007315F4" w:rsidRDefault="009801DC" w:rsidP="009801DC">
          <w:pP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Esther Lingg</w:t>
          </w:r>
        </w:p>
        <w:p w14:paraId="289240BD" w14:textId="77777777" w:rsidR="009801DC" w:rsidRPr="007315F4" w:rsidRDefault="009801DC" w:rsidP="009801D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315F4">
            <w:rPr>
              <w:rFonts w:asciiTheme="majorHAnsi" w:eastAsiaTheme="majorEastAsia" w:hAnsiTheme="majorHAnsi" w:cstheme="majorBidi"/>
              <w:sz w:val="18"/>
              <w:szCs w:val="18"/>
            </w:rPr>
            <w:t>Sachbearbeiterin</w:t>
          </w:r>
        </w:p>
        <w:p w14:paraId="0DCA68FB" w14:textId="77777777" w:rsidR="009801DC" w:rsidRPr="007315F4" w:rsidRDefault="009801DC" w:rsidP="009801DC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315F4">
            <w:rPr>
              <w:rFonts w:asciiTheme="majorHAnsi" w:eastAsiaTheme="majorEastAsia" w:hAnsiTheme="majorHAnsi" w:cstheme="majorBidi"/>
              <w:sz w:val="18"/>
              <w:szCs w:val="18"/>
            </w:rPr>
            <w:t>T +41 44 258 9</w:t>
          </w:r>
          <w:r>
            <w:rPr>
              <w:rFonts w:asciiTheme="majorHAnsi" w:eastAsiaTheme="majorEastAsia" w:hAnsiTheme="majorHAnsi" w:cstheme="majorBidi"/>
              <w:sz w:val="18"/>
              <w:szCs w:val="18"/>
            </w:rPr>
            <w:t>2 34</w:t>
          </w:r>
        </w:p>
        <w:p w14:paraId="292A2240" w14:textId="77777777" w:rsidR="001F452B" w:rsidRPr="00D270FA" w:rsidRDefault="009801DC" w:rsidP="00D25601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>
            <w:rPr>
              <w:rFonts w:asciiTheme="majorHAnsi" w:eastAsiaTheme="majorEastAsia" w:hAnsiTheme="majorHAnsi" w:cstheme="majorBidi"/>
              <w:sz w:val="18"/>
              <w:szCs w:val="18"/>
            </w:rPr>
            <w:t>esther.lingg</w:t>
          </w:r>
          <w:r w:rsidRPr="007315F4">
            <w:rPr>
              <w:rFonts w:asciiTheme="majorHAnsi" w:eastAsiaTheme="majorEastAsia" w:hAnsiTheme="majorHAnsi" w:cstheme="majorBidi"/>
              <w:sz w:val="18"/>
              <w:szCs w:val="18"/>
            </w:rPr>
            <w:t>@zhref.ch</w:t>
          </w:r>
        </w:p>
      </w:tc>
    </w:tr>
  </w:tbl>
  <w:p w14:paraId="1262A093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BDC9" w14:textId="77777777" w:rsidR="001F59A3" w:rsidRDefault="001F59A3" w:rsidP="00972882">
      <w:pPr>
        <w:spacing w:after="0" w:line="240" w:lineRule="auto"/>
      </w:pPr>
      <w:r>
        <w:separator/>
      </w:r>
    </w:p>
  </w:footnote>
  <w:footnote w:type="continuationSeparator" w:id="0">
    <w:p w14:paraId="6B4F32FE" w14:textId="77777777" w:rsidR="001F59A3" w:rsidRDefault="001F59A3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FA5" w14:textId="77777777" w:rsidR="005F3002" w:rsidRDefault="001C7AB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2705990" wp14:editId="6B28B463">
          <wp:simplePos x="0" y="0"/>
          <wp:positionH relativeFrom="column">
            <wp:posOffset>4244340</wp:posOffset>
          </wp:positionH>
          <wp:positionV relativeFrom="paragraph">
            <wp:posOffset>-141097</wp:posOffset>
          </wp:positionV>
          <wp:extent cx="2161032" cy="90068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gru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2A49"/>
    <w:multiLevelType w:val="hybridMultilevel"/>
    <w:tmpl w:val="A9B64D68"/>
    <w:lvl w:ilvl="0" w:tplc="78502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A3"/>
    <w:rsid w:val="00022B9F"/>
    <w:rsid w:val="00027353"/>
    <w:rsid w:val="00045D1D"/>
    <w:rsid w:val="00045D72"/>
    <w:rsid w:val="000B171F"/>
    <w:rsid w:val="0015553A"/>
    <w:rsid w:val="0015648E"/>
    <w:rsid w:val="00165399"/>
    <w:rsid w:val="001C5F4D"/>
    <w:rsid w:val="001C7AB4"/>
    <w:rsid w:val="001F3EA4"/>
    <w:rsid w:val="001F452B"/>
    <w:rsid w:val="001F59A3"/>
    <w:rsid w:val="0025653C"/>
    <w:rsid w:val="002D1CA4"/>
    <w:rsid w:val="002E3836"/>
    <w:rsid w:val="002F4499"/>
    <w:rsid w:val="003037B9"/>
    <w:rsid w:val="003062C4"/>
    <w:rsid w:val="00306BF7"/>
    <w:rsid w:val="003352EB"/>
    <w:rsid w:val="00371700"/>
    <w:rsid w:val="00391B29"/>
    <w:rsid w:val="00396B87"/>
    <w:rsid w:val="003B4166"/>
    <w:rsid w:val="003F75D7"/>
    <w:rsid w:val="00416828"/>
    <w:rsid w:val="00436037"/>
    <w:rsid w:val="00436C61"/>
    <w:rsid w:val="00442CB8"/>
    <w:rsid w:val="00462D89"/>
    <w:rsid w:val="00470D73"/>
    <w:rsid w:val="004A26AE"/>
    <w:rsid w:val="0050220E"/>
    <w:rsid w:val="005241F2"/>
    <w:rsid w:val="00580F6D"/>
    <w:rsid w:val="00594386"/>
    <w:rsid w:val="005C3B76"/>
    <w:rsid w:val="005E631B"/>
    <w:rsid w:val="005E7E06"/>
    <w:rsid w:val="005F3002"/>
    <w:rsid w:val="005F7005"/>
    <w:rsid w:val="005F7C58"/>
    <w:rsid w:val="0060274A"/>
    <w:rsid w:val="00635A0D"/>
    <w:rsid w:val="006555FB"/>
    <w:rsid w:val="00680484"/>
    <w:rsid w:val="006A1603"/>
    <w:rsid w:val="006C5761"/>
    <w:rsid w:val="006E389C"/>
    <w:rsid w:val="007074C1"/>
    <w:rsid w:val="00721948"/>
    <w:rsid w:val="00721D56"/>
    <w:rsid w:val="00723F8D"/>
    <w:rsid w:val="0072571A"/>
    <w:rsid w:val="00761171"/>
    <w:rsid w:val="00775194"/>
    <w:rsid w:val="00775ED1"/>
    <w:rsid w:val="007968B1"/>
    <w:rsid w:val="007B2170"/>
    <w:rsid w:val="007F1A5A"/>
    <w:rsid w:val="0080259A"/>
    <w:rsid w:val="00825FAF"/>
    <w:rsid w:val="00830D34"/>
    <w:rsid w:val="00841A88"/>
    <w:rsid w:val="00855D1A"/>
    <w:rsid w:val="00857EC5"/>
    <w:rsid w:val="00893EC1"/>
    <w:rsid w:val="008951B0"/>
    <w:rsid w:val="008C10E4"/>
    <w:rsid w:val="008C35C8"/>
    <w:rsid w:val="00915FAB"/>
    <w:rsid w:val="00922BED"/>
    <w:rsid w:val="0096304B"/>
    <w:rsid w:val="00972882"/>
    <w:rsid w:val="009801DC"/>
    <w:rsid w:val="00994EAB"/>
    <w:rsid w:val="009A333A"/>
    <w:rsid w:val="009B3CAE"/>
    <w:rsid w:val="009B5300"/>
    <w:rsid w:val="009E3BC2"/>
    <w:rsid w:val="00A03980"/>
    <w:rsid w:val="00A31230"/>
    <w:rsid w:val="00A51C22"/>
    <w:rsid w:val="00A562D6"/>
    <w:rsid w:val="00AB5CF6"/>
    <w:rsid w:val="00AB68D6"/>
    <w:rsid w:val="00AE5038"/>
    <w:rsid w:val="00AF1E78"/>
    <w:rsid w:val="00B24D7E"/>
    <w:rsid w:val="00B2538E"/>
    <w:rsid w:val="00B27F15"/>
    <w:rsid w:val="00B30CDC"/>
    <w:rsid w:val="00B363E7"/>
    <w:rsid w:val="00BB777A"/>
    <w:rsid w:val="00BC6262"/>
    <w:rsid w:val="00BE20E8"/>
    <w:rsid w:val="00C748E3"/>
    <w:rsid w:val="00C90DB9"/>
    <w:rsid w:val="00CA1A6A"/>
    <w:rsid w:val="00CA6036"/>
    <w:rsid w:val="00CB4390"/>
    <w:rsid w:val="00D030B2"/>
    <w:rsid w:val="00D06308"/>
    <w:rsid w:val="00D07909"/>
    <w:rsid w:val="00D14512"/>
    <w:rsid w:val="00D25601"/>
    <w:rsid w:val="00D270FA"/>
    <w:rsid w:val="00D717A3"/>
    <w:rsid w:val="00D7529A"/>
    <w:rsid w:val="00D84ADA"/>
    <w:rsid w:val="00D96232"/>
    <w:rsid w:val="00DA1918"/>
    <w:rsid w:val="00DA46A6"/>
    <w:rsid w:val="00DC42AB"/>
    <w:rsid w:val="00DF22F3"/>
    <w:rsid w:val="00DF3FD5"/>
    <w:rsid w:val="00E0534B"/>
    <w:rsid w:val="00E0670D"/>
    <w:rsid w:val="00E14FF4"/>
    <w:rsid w:val="00E20D85"/>
    <w:rsid w:val="00E2352C"/>
    <w:rsid w:val="00E427E6"/>
    <w:rsid w:val="00E44BD6"/>
    <w:rsid w:val="00E64C24"/>
    <w:rsid w:val="00E77620"/>
    <w:rsid w:val="00E81DD2"/>
    <w:rsid w:val="00E91FC4"/>
    <w:rsid w:val="00EA1721"/>
    <w:rsid w:val="00EB79B2"/>
    <w:rsid w:val="00ED1D66"/>
    <w:rsid w:val="00F07838"/>
    <w:rsid w:val="00F51133"/>
    <w:rsid w:val="00F96089"/>
    <w:rsid w:val="00FC04A0"/>
    <w:rsid w:val="00FC7CDD"/>
    <w:rsid w:val="00FD2226"/>
    <w:rsid w:val="00FD7E03"/>
    <w:rsid w:val="00FF22C4"/>
    <w:rsid w:val="00FF2B56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1D3151D"/>
  <w15:docId w15:val="{892B9E43-6BB6-4000-BEF9-1DE678A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6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3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6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4A"/>
    <w:pPr>
      <w:spacing w:after="0" w:line="240" w:lineRule="auto"/>
      <w:ind w:left="720"/>
      <w:contextualSpacing/>
    </w:pPr>
  </w:style>
  <w:style w:type="table" w:customStyle="1" w:styleId="Tabellenraster5">
    <w:name w:val="Tabellenraster5"/>
    <w:basedOn w:val="NormaleTabelle"/>
    <w:next w:val="Tabellenraster"/>
    <w:uiPriority w:val="59"/>
    <w:rsid w:val="00D2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ckmeldungen@bildungkirch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6D2E-EDF7-43FA-A576-D06C73F5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Yvonne Fritz</cp:lastModifiedBy>
  <cp:revision>4</cp:revision>
  <cp:lastPrinted>2019-09-19T12:51:00Z</cp:lastPrinted>
  <dcterms:created xsi:type="dcterms:W3CDTF">2021-12-07T15:52:00Z</dcterms:created>
  <dcterms:modified xsi:type="dcterms:W3CDTF">2021-12-08T13:49:00Z</dcterms:modified>
</cp:coreProperties>
</file>